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EBA1"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15AD7DE5"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3BC37E27"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55CB6E57"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7854E714"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6C31E48C"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5119B97B"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62ED8FCE"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[TODAY]</w:t>
      </w:r>
    </w:p>
    <w:p w14:paraId="4EB2AFCC"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sz w:val="22"/>
          <w:szCs w:val="22"/>
        </w:rPr>
      </w:pPr>
    </w:p>
    <w:p w14:paraId="380EF668"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sz w:val="22"/>
          <w:szCs w:val="22"/>
        </w:rPr>
      </w:pPr>
    </w:p>
    <w:p w14:paraId="310FD0B2"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46C5F922"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[ESTMBLOCK]</w:t>
      </w:r>
    </w:p>
    <w:p w14:paraId="33F3573B"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19665006"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0518A4A4"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892" w:hanging="720"/>
        <w:rPr>
          <w:sz w:val="22"/>
          <w:szCs w:val="22"/>
        </w:rPr>
      </w:pPr>
      <w:r>
        <w:rPr>
          <w:sz w:val="22"/>
          <w:szCs w:val="22"/>
        </w:rPr>
        <w:t>RE:   Complaint # [CMPNUM]</w:t>
      </w:r>
    </w:p>
    <w:p w14:paraId="1D70CC5F"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892" w:hanging="720"/>
        <w:rPr>
          <w:sz w:val="22"/>
          <w:szCs w:val="22"/>
        </w:rPr>
      </w:pPr>
    </w:p>
    <w:p w14:paraId="0B5D131C"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0CB2CE4D"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sz w:val="22"/>
          <w:szCs w:val="22"/>
        </w:rPr>
      </w:pPr>
      <w:r>
        <w:rPr>
          <w:color w:val="000000"/>
          <w:sz w:val="22"/>
          <w:szCs w:val="22"/>
        </w:rPr>
        <w:t xml:space="preserve">Dear [CMPREP]: </w:t>
      </w:r>
    </w:p>
    <w:p w14:paraId="42A10B22"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3734E2CE"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The North Carolina Department of Labor Occupational Safety &amp; Health Division has received a complaint against your company concerning conditions which are contributing to employees experiencing heat-related illnesses. The specific complaint is described in detail on the attached page.</w:t>
      </w:r>
    </w:p>
    <w:p w14:paraId="02EDCF4F"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7836AE56"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 xml:space="preserve">We have not determined whether the hazards, as alleged, exist at your workplace; and we are not conducting an inspection </w:t>
      </w:r>
      <w:proofErr w:type="gramStart"/>
      <w:r>
        <w:rPr>
          <w:color w:val="000000"/>
          <w:sz w:val="22"/>
          <w:szCs w:val="22"/>
        </w:rPr>
        <w:t>at this time</w:t>
      </w:r>
      <w:proofErr w:type="gramEnd"/>
      <w:r>
        <w:rPr>
          <w:color w:val="000000"/>
          <w:sz w:val="22"/>
          <w:szCs w:val="22"/>
        </w:rPr>
        <w:t xml:space="preserve">. However, since allegations of violations have been made, you should investigate the alleged conditions and make any necessary corrections or modifications. Within 7 working days of receipt of this letter, please advise us, in writing, of your findings and of the action you have taken. Your response should be detailed stating specifically what action you have taken to correct each hazard. You should enclose any supporting documentation, such as monitoring results, ordering of equipment, photographs, etc. </w:t>
      </w:r>
    </w:p>
    <w:p w14:paraId="64CB12A0"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5D967EEE"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 xml:space="preserve">The North Carolina Department of Labor Occupational Safety and Health Division does not have a standard for heat stress. However, when there are no standards the General Duty Clause of the Occupational Safety and Health Act of North Carolina (NCGS 95-129(1)) can be used to cite recognized hazards. The General Duty Clause can only be used if </w:t>
      </w:r>
      <w:proofErr w:type="gramStart"/>
      <w:r>
        <w:rPr>
          <w:color w:val="000000"/>
          <w:sz w:val="22"/>
          <w:szCs w:val="22"/>
        </w:rPr>
        <w:t>all of</w:t>
      </w:r>
      <w:proofErr w:type="gramEnd"/>
      <w:r>
        <w:rPr>
          <w:color w:val="000000"/>
          <w:sz w:val="22"/>
          <w:szCs w:val="22"/>
        </w:rPr>
        <w:t xml:space="preserve"> the following conditions are met:</w:t>
      </w:r>
    </w:p>
    <w:p w14:paraId="7190657F"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4B92AEB3" w14:textId="2085F777" w:rsidR="002005A8" w:rsidRDefault="002005A8" w:rsidP="00EF4EF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2"/>
        <w:rPr>
          <w:color w:val="000000"/>
          <w:sz w:val="22"/>
          <w:szCs w:val="22"/>
        </w:rPr>
      </w:pPr>
      <w:r>
        <w:rPr>
          <w:color w:val="000000"/>
          <w:sz w:val="22"/>
          <w:szCs w:val="22"/>
        </w:rPr>
        <w:t>The employer failed to keep the workplace free of a hazard to which employees of that employer were exposed.</w:t>
      </w:r>
    </w:p>
    <w:p w14:paraId="5544E2B7" w14:textId="47D4049B" w:rsidR="002005A8" w:rsidRDefault="002005A8" w:rsidP="00EF4EF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2"/>
        <w:rPr>
          <w:color w:val="000000"/>
          <w:sz w:val="22"/>
          <w:szCs w:val="22"/>
        </w:rPr>
      </w:pPr>
      <w:r>
        <w:rPr>
          <w:color w:val="000000"/>
          <w:sz w:val="22"/>
          <w:szCs w:val="22"/>
        </w:rPr>
        <w:t>The hazard was recognized in the industry.</w:t>
      </w:r>
    </w:p>
    <w:p w14:paraId="4EBA7094" w14:textId="38D07FA7" w:rsidR="002005A8" w:rsidRDefault="002005A8" w:rsidP="00EF4EF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85"/>
        <w:rPr>
          <w:color w:val="000000"/>
          <w:sz w:val="22"/>
          <w:szCs w:val="22"/>
        </w:rPr>
      </w:pPr>
      <w:r>
        <w:rPr>
          <w:color w:val="000000"/>
          <w:sz w:val="22"/>
          <w:szCs w:val="22"/>
        </w:rPr>
        <w:t>The hazard was causing or was likely to cause death or serious physical harm.</w:t>
      </w:r>
    </w:p>
    <w:p w14:paraId="617DBF65" w14:textId="6023B4B6" w:rsidR="002005A8" w:rsidRDefault="002005A8" w:rsidP="00EF4EF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2"/>
        <w:rPr>
          <w:color w:val="000000"/>
          <w:sz w:val="22"/>
          <w:szCs w:val="22"/>
        </w:rPr>
      </w:pPr>
      <w:r>
        <w:rPr>
          <w:color w:val="000000"/>
          <w:sz w:val="22"/>
          <w:szCs w:val="22"/>
        </w:rPr>
        <w:t>There was a feasible and useful method to correct the hazard.</w:t>
      </w:r>
    </w:p>
    <w:p w14:paraId="30247988"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02572935"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 xml:space="preserve">In a workplace, the General Duty Clause would require the employer to take feasible steps to minimize any recognized risk. In the interest of workplace safety and health, we recommend that you voluntarily take the necessary steps to materially reduce or eliminate your worker's exposure to heat stress conditions, including, but not limited to, the following: </w:t>
      </w:r>
    </w:p>
    <w:p w14:paraId="470E0F9E" w14:textId="75E62538" w:rsidR="00EF4EF9" w:rsidRDefault="00EF4EF9">
      <w:pPr>
        <w:pStyle w:val="Normal0"/>
        <w:rPr>
          <w:b/>
          <w:bCs/>
          <w:sz w:val="22"/>
          <w:szCs w:val="22"/>
        </w:rPr>
      </w:pPr>
    </w:p>
    <w:p w14:paraId="7E5AA12D" w14:textId="77777777" w:rsidR="00EF4EF9" w:rsidRDefault="00EF4EF9">
      <w:pPr>
        <w:rPr>
          <w:rFonts w:ascii="Arial" w:hAnsi="Arial" w:cs="Arial"/>
          <w:b/>
          <w:bCs/>
          <w:kern w:val="0"/>
        </w:rPr>
      </w:pPr>
      <w:r>
        <w:rPr>
          <w:b/>
          <w:bCs/>
        </w:rPr>
        <w:br w:type="page"/>
      </w:r>
    </w:p>
    <w:p w14:paraId="27177F9A" w14:textId="192EC883" w:rsidR="002005A8" w:rsidRDefault="002005A8" w:rsidP="00236112">
      <w:pPr>
        <w:pStyle w:val="Normal0"/>
        <w:ind w:firstLine="1134"/>
        <w:rPr>
          <w:b/>
          <w:bCs/>
          <w:sz w:val="22"/>
          <w:szCs w:val="22"/>
        </w:rPr>
      </w:pPr>
      <w:r>
        <w:rPr>
          <w:b/>
          <w:bCs/>
          <w:sz w:val="22"/>
          <w:szCs w:val="22"/>
        </w:rPr>
        <w:lastRenderedPageBreak/>
        <w:t xml:space="preserve">General Controls. </w:t>
      </w:r>
    </w:p>
    <w:p w14:paraId="4B870D7D" w14:textId="77777777" w:rsidR="002005A8" w:rsidRDefault="002005A8">
      <w:pPr>
        <w:pStyle w:val="Normal0"/>
        <w:rPr>
          <w:b/>
          <w:bCs/>
          <w:sz w:val="22"/>
          <w:szCs w:val="22"/>
        </w:rPr>
      </w:pPr>
    </w:p>
    <w:p w14:paraId="171D4662" w14:textId="77777777" w:rsidR="002005A8" w:rsidRDefault="002005A8">
      <w:pPr>
        <w:pStyle w:val="Normal0"/>
        <w:rPr>
          <w:sz w:val="22"/>
          <w:szCs w:val="22"/>
        </w:rPr>
      </w:pPr>
      <w:r>
        <w:rPr>
          <w:b/>
          <w:bCs/>
          <w:sz w:val="22"/>
          <w:szCs w:val="22"/>
        </w:rPr>
        <w:tab/>
      </w:r>
      <w:r>
        <w:rPr>
          <w:sz w:val="22"/>
          <w:szCs w:val="22"/>
        </w:rPr>
        <w:t xml:space="preserve">General controls include training, personal protective equipment (PPE), administrative controls, </w:t>
      </w:r>
      <w:proofErr w:type="gramStart"/>
      <w:r>
        <w:rPr>
          <w:sz w:val="22"/>
          <w:szCs w:val="22"/>
        </w:rPr>
        <w:t>health</w:t>
      </w:r>
      <w:proofErr w:type="gramEnd"/>
    </w:p>
    <w:p w14:paraId="5921EC80" w14:textId="77777777" w:rsidR="002005A8" w:rsidRDefault="002005A8">
      <w:pPr>
        <w:pStyle w:val="Normal0"/>
        <w:rPr>
          <w:sz w:val="22"/>
          <w:szCs w:val="22"/>
        </w:rPr>
      </w:pPr>
      <w:r>
        <w:rPr>
          <w:sz w:val="22"/>
          <w:szCs w:val="22"/>
        </w:rPr>
        <w:tab/>
        <w:t>screening and heat alert programs.</w:t>
      </w:r>
    </w:p>
    <w:p w14:paraId="057ACE9C" w14:textId="77777777" w:rsidR="002005A8" w:rsidRDefault="002005A8">
      <w:pPr>
        <w:pStyle w:val="Normal0"/>
        <w:rPr>
          <w:sz w:val="22"/>
          <w:szCs w:val="22"/>
        </w:rPr>
      </w:pPr>
    </w:p>
    <w:p w14:paraId="5354DD8F" w14:textId="6250DB75" w:rsidR="002005A8" w:rsidRDefault="002005A8" w:rsidP="009C3C1F">
      <w:pPr>
        <w:pStyle w:val="Normal0"/>
        <w:numPr>
          <w:ilvl w:val="0"/>
          <w:numId w:val="13"/>
        </w:numPr>
        <w:ind w:left="1710" w:hanging="630"/>
        <w:rPr>
          <w:sz w:val="22"/>
          <w:szCs w:val="22"/>
        </w:rPr>
      </w:pPr>
      <w:r>
        <w:rPr>
          <w:b/>
          <w:bCs/>
          <w:sz w:val="22"/>
          <w:szCs w:val="22"/>
        </w:rPr>
        <w:t>Training</w:t>
      </w:r>
      <w:r>
        <w:rPr>
          <w:sz w:val="22"/>
          <w:szCs w:val="22"/>
        </w:rPr>
        <w:t>: Inform workers of the following:</w:t>
      </w:r>
    </w:p>
    <w:p w14:paraId="79C49B33" w14:textId="77777777" w:rsidR="002005A8" w:rsidRDefault="002005A8">
      <w:pPr>
        <w:pStyle w:val="Normal0"/>
        <w:rPr>
          <w:sz w:val="22"/>
          <w:szCs w:val="22"/>
        </w:rPr>
      </w:pPr>
    </w:p>
    <w:p w14:paraId="0682F515" w14:textId="666A1E1F" w:rsidR="002005A8" w:rsidRDefault="002005A8" w:rsidP="00EF4EF9">
      <w:pPr>
        <w:pStyle w:val="Normal0"/>
        <w:numPr>
          <w:ilvl w:val="0"/>
          <w:numId w:val="3"/>
        </w:numPr>
        <w:ind w:left="2790" w:hanging="540"/>
        <w:rPr>
          <w:sz w:val="22"/>
          <w:szCs w:val="22"/>
        </w:rPr>
      </w:pPr>
      <w:r>
        <w:rPr>
          <w:sz w:val="22"/>
          <w:szCs w:val="22"/>
        </w:rPr>
        <w:t>Hazards of heat stress.</w:t>
      </w:r>
    </w:p>
    <w:p w14:paraId="6900DC5A" w14:textId="76DBA705" w:rsidR="002005A8" w:rsidRDefault="002005A8" w:rsidP="00EF4EF9">
      <w:pPr>
        <w:pStyle w:val="Normal0"/>
        <w:numPr>
          <w:ilvl w:val="0"/>
          <w:numId w:val="3"/>
        </w:numPr>
        <w:ind w:left="2790" w:right="355" w:hanging="540"/>
        <w:rPr>
          <w:sz w:val="22"/>
          <w:szCs w:val="22"/>
        </w:rPr>
      </w:pPr>
      <w:r>
        <w:rPr>
          <w:sz w:val="22"/>
          <w:szCs w:val="22"/>
        </w:rPr>
        <w:t>How to avoid heat stress by recognizing and avoiding situations that can lead to heat heat-related illnesses.</w:t>
      </w:r>
    </w:p>
    <w:p w14:paraId="61124B99" w14:textId="3624F844" w:rsidR="002005A8" w:rsidRDefault="002005A8" w:rsidP="00EF4EF9">
      <w:pPr>
        <w:pStyle w:val="Normal0"/>
        <w:numPr>
          <w:ilvl w:val="0"/>
          <w:numId w:val="3"/>
        </w:numPr>
        <w:ind w:left="2790" w:hanging="540"/>
        <w:rPr>
          <w:sz w:val="22"/>
          <w:szCs w:val="22"/>
        </w:rPr>
      </w:pPr>
      <w:r>
        <w:rPr>
          <w:sz w:val="22"/>
          <w:szCs w:val="22"/>
        </w:rPr>
        <w:t>Recognition of signs and symptoms of heat-related illnesses.</w:t>
      </w:r>
    </w:p>
    <w:p w14:paraId="15EB23CC" w14:textId="34C1B8AB" w:rsidR="002005A8" w:rsidRDefault="002005A8" w:rsidP="00EF4EF9">
      <w:pPr>
        <w:pStyle w:val="Normal0"/>
        <w:numPr>
          <w:ilvl w:val="0"/>
          <w:numId w:val="3"/>
        </w:numPr>
        <w:ind w:left="2790" w:hanging="540"/>
        <w:rPr>
          <w:sz w:val="22"/>
          <w:szCs w:val="22"/>
        </w:rPr>
      </w:pPr>
      <w:r>
        <w:rPr>
          <w:sz w:val="22"/>
          <w:szCs w:val="22"/>
        </w:rPr>
        <w:t>First-aid procedures.</w:t>
      </w:r>
    </w:p>
    <w:p w14:paraId="78C8FC35" w14:textId="65AEAC13" w:rsidR="002005A8" w:rsidRDefault="002005A8" w:rsidP="00EF4EF9">
      <w:pPr>
        <w:pStyle w:val="Normal0"/>
        <w:numPr>
          <w:ilvl w:val="0"/>
          <w:numId w:val="3"/>
        </w:numPr>
        <w:ind w:left="2790" w:hanging="540"/>
        <w:rPr>
          <w:sz w:val="22"/>
          <w:szCs w:val="22"/>
        </w:rPr>
      </w:pPr>
      <w:r>
        <w:rPr>
          <w:sz w:val="22"/>
          <w:szCs w:val="22"/>
        </w:rPr>
        <w:t>Employer's program to address heat-related illnesses.</w:t>
      </w:r>
    </w:p>
    <w:p w14:paraId="518078CF" w14:textId="77777777" w:rsidR="002005A8" w:rsidRDefault="002005A8">
      <w:pPr>
        <w:pStyle w:val="Normal0"/>
        <w:rPr>
          <w:sz w:val="22"/>
          <w:szCs w:val="22"/>
        </w:rPr>
      </w:pPr>
    </w:p>
    <w:p w14:paraId="48A78B45" w14:textId="64AAD99E" w:rsidR="002005A8" w:rsidRDefault="002005A8" w:rsidP="009C3C1F">
      <w:pPr>
        <w:pStyle w:val="Normal0"/>
        <w:numPr>
          <w:ilvl w:val="0"/>
          <w:numId w:val="13"/>
        </w:numPr>
        <w:ind w:left="1710" w:hanging="630"/>
        <w:rPr>
          <w:sz w:val="22"/>
          <w:szCs w:val="22"/>
        </w:rPr>
      </w:pPr>
      <w:r>
        <w:rPr>
          <w:b/>
          <w:bCs/>
          <w:sz w:val="22"/>
          <w:szCs w:val="22"/>
        </w:rPr>
        <w:t>Personal Protective Clothing and Equipment:</w:t>
      </w:r>
    </w:p>
    <w:p w14:paraId="5E96A963" w14:textId="77777777" w:rsidR="002005A8" w:rsidRDefault="002005A8" w:rsidP="00EF4EF9">
      <w:pPr>
        <w:pStyle w:val="Normal0"/>
        <w:ind w:left="2790" w:hanging="540"/>
        <w:rPr>
          <w:sz w:val="22"/>
          <w:szCs w:val="22"/>
        </w:rPr>
      </w:pPr>
    </w:p>
    <w:p w14:paraId="54ED1434" w14:textId="63F5C8D6" w:rsidR="002005A8" w:rsidRDefault="002005A8" w:rsidP="00EF4EF9">
      <w:pPr>
        <w:pStyle w:val="Normal0"/>
        <w:numPr>
          <w:ilvl w:val="0"/>
          <w:numId w:val="5"/>
        </w:numPr>
        <w:ind w:left="2790" w:hanging="540"/>
        <w:rPr>
          <w:sz w:val="22"/>
          <w:szCs w:val="22"/>
        </w:rPr>
      </w:pPr>
      <w:r>
        <w:rPr>
          <w:sz w:val="22"/>
          <w:szCs w:val="22"/>
        </w:rPr>
        <w:t>Hats for work outdoors in the sun.</w:t>
      </w:r>
    </w:p>
    <w:p w14:paraId="25D4A97E" w14:textId="31483B80" w:rsidR="002005A8" w:rsidRPr="005B0884" w:rsidRDefault="002005A8" w:rsidP="00EF4EF9">
      <w:pPr>
        <w:pStyle w:val="Normal0"/>
        <w:numPr>
          <w:ilvl w:val="0"/>
          <w:numId w:val="5"/>
        </w:numPr>
        <w:ind w:left="2790" w:hanging="540"/>
        <w:rPr>
          <w:sz w:val="22"/>
          <w:szCs w:val="22"/>
        </w:rPr>
      </w:pPr>
      <w:r w:rsidRPr="005B0884">
        <w:rPr>
          <w:sz w:val="22"/>
          <w:szCs w:val="22"/>
        </w:rPr>
        <w:t xml:space="preserve">For indoor work, loosely worn reflective clothing to deflect radiant heat, such as vests, aprons or jackets.  </w:t>
      </w:r>
    </w:p>
    <w:p w14:paraId="6A771200" w14:textId="00F35F61" w:rsidR="002019CA" w:rsidRDefault="002005A8" w:rsidP="00EF4EF9">
      <w:pPr>
        <w:pStyle w:val="Normal0"/>
        <w:numPr>
          <w:ilvl w:val="0"/>
          <w:numId w:val="5"/>
        </w:numPr>
        <w:ind w:left="2790" w:hanging="540"/>
        <w:rPr>
          <w:sz w:val="22"/>
          <w:szCs w:val="22"/>
        </w:rPr>
      </w:pPr>
      <w:r>
        <w:rPr>
          <w:sz w:val="22"/>
          <w:szCs w:val="22"/>
        </w:rPr>
        <w:t xml:space="preserve">Cooling vests and water-cooled/dampened garments may be effective under </w:t>
      </w:r>
      <w:r w:rsidR="005B0884">
        <w:rPr>
          <w:sz w:val="22"/>
          <w:szCs w:val="22"/>
        </w:rPr>
        <w:t xml:space="preserve">high </w:t>
      </w:r>
      <w:r>
        <w:rPr>
          <w:sz w:val="22"/>
          <w:szCs w:val="22"/>
        </w:rPr>
        <w:t>temperatures and low humidity conditions. However, be aware that cooling vest</w:t>
      </w:r>
      <w:r w:rsidR="005B0884">
        <w:rPr>
          <w:sz w:val="22"/>
          <w:szCs w:val="22"/>
        </w:rPr>
        <w:t>s</w:t>
      </w:r>
      <w:r>
        <w:rPr>
          <w:sz w:val="22"/>
          <w:szCs w:val="22"/>
        </w:rPr>
        <w:t xml:space="preserve"> </w:t>
      </w:r>
      <w:proofErr w:type="gramStart"/>
      <w:r>
        <w:rPr>
          <w:sz w:val="22"/>
          <w:szCs w:val="22"/>
        </w:rPr>
        <w:t>ca</w:t>
      </w:r>
      <w:r w:rsidR="00D60CAF">
        <w:rPr>
          <w:sz w:val="22"/>
          <w:szCs w:val="22"/>
        </w:rPr>
        <w:t>n</w:t>
      </w:r>
      <w:proofErr w:type="gramEnd"/>
    </w:p>
    <w:p w14:paraId="74FA71EC" w14:textId="519B7EC0" w:rsidR="002005A8" w:rsidRDefault="002005A8" w:rsidP="00EF4EF9">
      <w:pPr>
        <w:pStyle w:val="Normal0"/>
        <w:tabs>
          <w:tab w:val="left" w:pos="1134"/>
          <w:tab w:val="left" w:pos="1450"/>
        </w:tabs>
        <w:ind w:left="2790"/>
        <w:rPr>
          <w:sz w:val="22"/>
          <w:szCs w:val="22"/>
        </w:rPr>
      </w:pPr>
      <w:r>
        <w:rPr>
          <w:sz w:val="22"/>
          <w:szCs w:val="22"/>
        </w:rPr>
        <w:t xml:space="preserve">become an insulator when they reach the </w:t>
      </w:r>
      <w:r w:rsidR="002019CA">
        <w:rPr>
          <w:sz w:val="22"/>
          <w:szCs w:val="22"/>
        </w:rPr>
        <w:t>body’s</w:t>
      </w:r>
      <w:r>
        <w:rPr>
          <w:sz w:val="22"/>
          <w:szCs w:val="22"/>
        </w:rPr>
        <w:t xml:space="preserve"> temperature. </w:t>
      </w:r>
      <w:r>
        <w:rPr>
          <w:sz w:val="22"/>
          <w:szCs w:val="22"/>
        </w:rPr>
        <w:tab/>
      </w:r>
      <w:r>
        <w:rPr>
          <w:sz w:val="22"/>
          <w:szCs w:val="22"/>
        </w:rPr>
        <w:tab/>
        <w:t xml:space="preserve">      </w:t>
      </w:r>
    </w:p>
    <w:p w14:paraId="36416F47" w14:textId="20206FAD" w:rsidR="002005A8" w:rsidRPr="005B0884" w:rsidRDefault="002005A8" w:rsidP="00EF4EF9">
      <w:pPr>
        <w:pStyle w:val="Normal0"/>
        <w:numPr>
          <w:ilvl w:val="0"/>
          <w:numId w:val="5"/>
        </w:numPr>
        <w:ind w:left="2790" w:hanging="540"/>
        <w:rPr>
          <w:sz w:val="22"/>
          <w:szCs w:val="22"/>
        </w:rPr>
      </w:pPr>
      <w:r w:rsidRPr="005B0884">
        <w:rPr>
          <w:sz w:val="22"/>
          <w:szCs w:val="22"/>
        </w:rPr>
        <w:t>In environments where respirator usage is necessary, consult with an industrial hygienist to determine the appropriate clothing to prevent heat stress while still protecting the workers.</w:t>
      </w:r>
    </w:p>
    <w:p w14:paraId="27F64F61" w14:textId="19AC5D73" w:rsidR="002005A8" w:rsidRPr="005B0884" w:rsidRDefault="002005A8" w:rsidP="00EF4EF9">
      <w:pPr>
        <w:pStyle w:val="Normal0"/>
        <w:numPr>
          <w:ilvl w:val="0"/>
          <w:numId w:val="5"/>
        </w:numPr>
        <w:ind w:left="2790" w:hanging="540"/>
        <w:rPr>
          <w:sz w:val="22"/>
          <w:szCs w:val="22"/>
        </w:rPr>
      </w:pPr>
      <w:r w:rsidRPr="005B0884">
        <w:rPr>
          <w:sz w:val="22"/>
          <w:szCs w:val="22"/>
        </w:rPr>
        <w:t>Consider the use of dermal patches for monitoring core temperature to better identify when</w:t>
      </w:r>
      <w:r w:rsidR="005B0884">
        <w:rPr>
          <w:sz w:val="22"/>
          <w:szCs w:val="22"/>
        </w:rPr>
        <w:t xml:space="preserve"> </w:t>
      </w:r>
      <w:r w:rsidRPr="005B0884">
        <w:rPr>
          <w:sz w:val="22"/>
          <w:szCs w:val="22"/>
        </w:rPr>
        <w:t xml:space="preserve">workers need to be removed from the work area. </w:t>
      </w:r>
    </w:p>
    <w:p w14:paraId="2B2B900A" w14:textId="77777777" w:rsidR="005B0884" w:rsidRDefault="005B0884">
      <w:pPr>
        <w:pStyle w:val="Normal0"/>
        <w:rPr>
          <w:sz w:val="22"/>
          <w:szCs w:val="22"/>
        </w:rPr>
      </w:pPr>
    </w:p>
    <w:p w14:paraId="2C974405" w14:textId="3FCE8EC9" w:rsidR="002005A8" w:rsidRDefault="002005A8" w:rsidP="009C3C1F">
      <w:pPr>
        <w:pStyle w:val="Normal0"/>
        <w:numPr>
          <w:ilvl w:val="0"/>
          <w:numId w:val="13"/>
        </w:numPr>
        <w:ind w:left="1710" w:hanging="630"/>
        <w:rPr>
          <w:sz w:val="22"/>
          <w:szCs w:val="22"/>
        </w:rPr>
      </w:pPr>
      <w:r>
        <w:rPr>
          <w:b/>
          <w:bCs/>
          <w:sz w:val="22"/>
          <w:szCs w:val="22"/>
        </w:rPr>
        <w:t>Administrative Controls</w:t>
      </w:r>
      <w:r>
        <w:rPr>
          <w:sz w:val="22"/>
          <w:szCs w:val="22"/>
        </w:rPr>
        <w:t>:</w:t>
      </w:r>
    </w:p>
    <w:p w14:paraId="42193A66" w14:textId="77777777" w:rsidR="002005A8" w:rsidRDefault="002005A8">
      <w:pPr>
        <w:pStyle w:val="Normal0"/>
        <w:rPr>
          <w:sz w:val="22"/>
          <w:szCs w:val="22"/>
        </w:rPr>
      </w:pPr>
      <w:r>
        <w:rPr>
          <w:sz w:val="22"/>
          <w:szCs w:val="22"/>
        </w:rPr>
        <w:t xml:space="preserve">  </w:t>
      </w:r>
      <w:r>
        <w:rPr>
          <w:sz w:val="22"/>
          <w:szCs w:val="22"/>
        </w:rPr>
        <w:tab/>
      </w:r>
    </w:p>
    <w:p w14:paraId="5CE238F0" w14:textId="05E52154" w:rsidR="002005A8" w:rsidRDefault="002005A8" w:rsidP="005B0884">
      <w:pPr>
        <w:pStyle w:val="Normal0"/>
        <w:numPr>
          <w:ilvl w:val="4"/>
          <w:numId w:val="7"/>
        </w:numPr>
        <w:ind w:left="2790" w:hanging="540"/>
        <w:rPr>
          <w:sz w:val="22"/>
          <w:szCs w:val="22"/>
        </w:rPr>
      </w:pPr>
      <w:r>
        <w:rPr>
          <w:sz w:val="22"/>
          <w:szCs w:val="22"/>
        </w:rPr>
        <w:t xml:space="preserve">Schedule hot jobs for cooler parts of the </w:t>
      </w:r>
      <w:proofErr w:type="gramStart"/>
      <w:r>
        <w:rPr>
          <w:sz w:val="22"/>
          <w:szCs w:val="22"/>
        </w:rPr>
        <w:t>work day</w:t>
      </w:r>
      <w:proofErr w:type="gramEnd"/>
      <w:r>
        <w:rPr>
          <w:sz w:val="22"/>
          <w:szCs w:val="22"/>
        </w:rPr>
        <w:t>, and routine maintenance and repair work</w:t>
      </w:r>
      <w:r w:rsidR="002019CA">
        <w:rPr>
          <w:sz w:val="22"/>
          <w:szCs w:val="22"/>
        </w:rPr>
        <w:t xml:space="preserve"> </w:t>
      </w:r>
      <w:r>
        <w:rPr>
          <w:sz w:val="22"/>
          <w:szCs w:val="22"/>
        </w:rPr>
        <w:t xml:space="preserve">should be scheduled for the cooler seasons of the year when possible. </w:t>
      </w:r>
    </w:p>
    <w:p w14:paraId="77327BC4" w14:textId="548EAA79" w:rsidR="002005A8" w:rsidRPr="005B0884" w:rsidRDefault="002005A8" w:rsidP="005B0884">
      <w:pPr>
        <w:pStyle w:val="Normal0"/>
        <w:numPr>
          <w:ilvl w:val="4"/>
          <w:numId w:val="7"/>
        </w:numPr>
        <w:ind w:left="2790" w:hanging="540"/>
        <w:rPr>
          <w:sz w:val="22"/>
          <w:szCs w:val="22"/>
        </w:rPr>
      </w:pPr>
      <w:r>
        <w:rPr>
          <w:sz w:val="22"/>
          <w:szCs w:val="22"/>
        </w:rPr>
        <w:t xml:space="preserve">Provide adequate drinking water on the worksite and permit employees to take frequent </w:t>
      </w:r>
      <w:r w:rsidRPr="005B0884">
        <w:rPr>
          <w:sz w:val="22"/>
          <w:szCs w:val="22"/>
        </w:rPr>
        <w:t>rest and water breaks.</w:t>
      </w:r>
    </w:p>
    <w:p w14:paraId="66C31718" w14:textId="4037BDAD" w:rsidR="002005A8" w:rsidRDefault="002005A8" w:rsidP="005B0884">
      <w:pPr>
        <w:pStyle w:val="Normal0"/>
        <w:numPr>
          <w:ilvl w:val="4"/>
          <w:numId w:val="7"/>
        </w:numPr>
        <w:ind w:left="2790" w:hanging="540"/>
        <w:rPr>
          <w:sz w:val="22"/>
          <w:szCs w:val="22"/>
        </w:rPr>
      </w:pPr>
      <w:r>
        <w:rPr>
          <w:sz w:val="22"/>
          <w:szCs w:val="22"/>
        </w:rPr>
        <w:t>Use relief workers and reduce physical demands of the job.</w:t>
      </w:r>
    </w:p>
    <w:p w14:paraId="6559EE86" w14:textId="4D8BF484" w:rsidR="002005A8" w:rsidRDefault="002005A8" w:rsidP="005B0884">
      <w:pPr>
        <w:pStyle w:val="Normal0"/>
        <w:numPr>
          <w:ilvl w:val="4"/>
          <w:numId w:val="7"/>
        </w:numPr>
        <w:ind w:left="2790" w:hanging="540"/>
        <w:rPr>
          <w:sz w:val="22"/>
          <w:szCs w:val="22"/>
        </w:rPr>
      </w:pPr>
      <w:r>
        <w:rPr>
          <w:sz w:val="22"/>
          <w:szCs w:val="22"/>
        </w:rPr>
        <w:t>Have air-conditioned or shaded areas available for water breaks and rest periods.</w:t>
      </w:r>
    </w:p>
    <w:p w14:paraId="46207FB8" w14:textId="77777777" w:rsidR="002005A8" w:rsidRDefault="002005A8">
      <w:pPr>
        <w:pStyle w:val="Normal0"/>
        <w:rPr>
          <w:sz w:val="22"/>
          <w:szCs w:val="22"/>
        </w:rPr>
      </w:pPr>
    </w:p>
    <w:p w14:paraId="67D0850A" w14:textId="29A5C09D" w:rsidR="002005A8" w:rsidRPr="009C3C1F" w:rsidRDefault="002005A8" w:rsidP="009C3C1F">
      <w:pPr>
        <w:pStyle w:val="Normal0"/>
        <w:numPr>
          <w:ilvl w:val="0"/>
          <w:numId w:val="13"/>
        </w:numPr>
        <w:ind w:left="1710" w:hanging="630"/>
        <w:rPr>
          <w:sz w:val="22"/>
          <w:szCs w:val="22"/>
        </w:rPr>
      </w:pPr>
      <w:r>
        <w:rPr>
          <w:b/>
          <w:bCs/>
          <w:sz w:val="22"/>
          <w:szCs w:val="22"/>
        </w:rPr>
        <w:t>Health Screening and Acclimatization:</w:t>
      </w:r>
    </w:p>
    <w:p w14:paraId="458CD09C" w14:textId="77777777" w:rsidR="002005A8" w:rsidRPr="009C3C1F" w:rsidRDefault="002005A8">
      <w:pPr>
        <w:pStyle w:val="Normal0"/>
        <w:rPr>
          <w:sz w:val="22"/>
          <w:szCs w:val="22"/>
        </w:rPr>
      </w:pPr>
    </w:p>
    <w:p w14:paraId="462BD3CD" w14:textId="7A474D72" w:rsidR="002005A8" w:rsidRDefault="002005A8" w:rsidP="005B0884">
      <w:pPr>
        <w:pStyle w:val="Normal0"/>
        <w:numPr>
          <w:ilvl w:val="4"/>
          <w:numId w:val="5"/>
        </w:numPr>
        <w:ind w:left="2790" w:hanging="540"/>
        <w:rPr>
          <w:sz w:val="22"/>
          <w:szCs w:val="22"/>
        </w:rPr>
      </w:pPr>
      <w:r>
        <w:rPr>
          <w:sz w:val="22"/>
          <w:szCs w:val="22"/>
        </w:rPr>
        <w:t>Workers should be allowed to get used to hot working environments by using the staggered approach over several days. The same should be done for the workers returning from an               absence of three or more days. For example, begin work with 50% of the normal workload and time spent in the hot environment, and then gradually increase the time over a 5-day period.</w:t>
      </w:r>
    </w:p>
    <w:p w14:paraId="1A69453A" w14:textId="77777777" w:rsidR="002005A8" w:rsidRDefault="002005A8">
      <w:pPr>
        <w:pStyle w:val="Normal0"/>
        <w:rPr>
          <w:sz w:val="22"/>
          <w:szCs w:val="22"/>
        </w:rPr>
      </w:pPr>
    </w:p>
    <w:p w14:paraId="53918F2C" w14:textId="4574C272" w:rsidR="002005A8" w:rsidRDefault="002005A8" w:rsidP="005B0884">
      <w:pPr>
        <w:pStyle w:val="Normal0"/>
        <w:numPr>
          <w:ilvl w:val="4"/>
          <w:numId w:val="5"/>
        </w:numPr>
        <w:ind w:left="2790" w:hanging="540"/>
        <w:rPr>
          <w:sz w:val="22"/>
          <w:szCs w:val="22"/>
        </w:rPr>
      </w:pPr>
      <w:r>
        <w:rPr>
          <w:sz w:val="22"/>
          <w:szCs w:val="22"/>
        </w:rPr>
        <w:t>Workers should be made aware of the following:</w:t>
      </w:r>
    </w:p>
    <w:p w14:paraId="122E614E" w14:textId="77777777" w:rsidR="002005A8" w:rsidRDefault="002005A8">
      <w:pPr>
        <w:pStyle w:val="Normal0"/>
        <w:rPr>
          <w:sz w:val="22"/>
          <w:szCs w:val="22"/>
        </w:rPr>
      </w:pPr>
    </w:p>
    <w:p w14:paraId="1857AA68" w14:textId="68864AAF" w:rsidR="002005A8" w:rsidRDefault="002005A8" w:rsidP="005B0884">
      <w:pPr>
        <w:pStyle w:val="Normal0"/>
        <w:numPr>
          <w:ilvl w:val="0"/>
          <w:numId w:val="9"/>
        </w:numPr>
        <w:ind w:left="3330" w:hanging="450"/>
        <w:rPr>
          <w:sz w:val="22"/>
          <w:szCs w:val="22"/>
        </w:rPr>
      </w:pPr>
      <w:r>
        <w:rPr>
          <w:sz w:val="22"/>
          <w:szCs w:val="22"/>
        </w:rPr>
        <w:t>Medications such as the following can increase risk of heat stress:</w:t>
      </w:r>
    </w:p>
    <w:p w14:paraId="76310CAD" w14:textId="77777777" w:rsidR="002005A8" w:rsidRDefault="002005A8">
      <w:pPr>
        <w:pStyle w:val="Normal0"/>
        <w:rPr>
          <w:sz w:val="22"/>
          <w:szCs w:val="22"/>
        </w:rPr>
      </w:pPr>
    </w:p>
    <w:p w14:paraId="52C05231" w14:textId="473A096E" w:rsidR="002005A8" w:rsidRDefault="002005A8" w:rsidP="005B0884">
      <w:pPr>
        <w:pStyle w:val="Normal0"/>
        <w:ind w:left="3330"/>
        <w:rPr>
          <w:sz w:val="22"/>
          <w:szCs w:val="22"/>
        </w:rPr>
      </w:pPr>
      <w:r>
        <w:rPr>
          <w:sz w:val="22"/>
          <w:szCs w:val="22"/>
        </w:rPr>
        <w:t>Diuretic - water pills</w:t>
      </w:r>
    </w:p>
    <w:p w14:paraId="371DF9B1" w14:textId="6D9DC4A3" w:rsidR="002005A8" w:rsidRDefault="002005A8" w:rsidP="005B0884">
      <w:pPr>
        <w:pStyle w:val="Normal0"/>
        <w:ind w:left="3330"/>
        <w:rPr>
          <w:sz w:val="22"/>
          <w:szCs w:val="22"/>
        </w:rPr>
      </w:pPr>
      <w:r>
        <w:rPr>
          <w:sz w:val="22"/>
          <w:szCs w:val="22"/>
        </w:rPr>
        <w:t>Antihypertensives -blood pressure medication</w:t>
      </w:r>
    </w:p>
    <w:p w14:paraId="1400D79E" w14:textId="1EB396E6" w:rsidR="002005A8" w:rsidRDefault="002005A8" w:rsidP="005B0884">
      <w:pPr>
        <w:pStyle w:val="Normal0"/>
        <w:ind w:left="3330"/>
        <w:rPr>
          <w:sz w:val="22"/>
          <w:szCs w:val="22"/>
        </w:rPr>
      </w:pPr>
      <w:r>
        <w:rPr>
          <w:sz w:val="22"/>
          <w:szCs w:val="22"/>
        </w:rPr>
        <w:t>Anticholinergics - for treatment of chronic obstructive pulmonary disease (COPD)</w:t>
      </w:r>
    </w:p>
    <w:p w14:paraId="7F5C737B" w14:textId="77777777" w:rsidR="002005A8" w:rsidRDefault="002005A8">
      <w:pPr>
        <w:pStyle w:val="Normal0"/>
        <w:rPr>
          <w:sz w:val="22"/>
          <w:szCs w:val="22"/>
        </w:rPr>
      </w:pPr>
    </w:p>
    <w:p w14:paraId="18C72089" w14:textId="4DA5C0F9" w:rsidR="002005A8" w:rsidRDefault="002005A8" w:rsidP="005B0884">
      <w:pPr>
        <w:pStyle w:val="Normal0"/>
        <w:numPr>
          <w:ilvl w:val="0"/>
          <w:numId w:val="9"/>
        </w:numPr>
        <w:ind w:left="3330" w:hanging="450"/>
        <w:rPr>
          <w:sz w:val="22"/>
          <w:szCs w:val="22"/>
        </w:rPr>
      </w:pPr>
      <w:r>
        <w:rPr>
          <w:sz w:val="22"/>
          <w:szCs w:val="22"/>
        </w:rPr>
        <w:t xml:space="preserve">Use of drugs and alcohol can increase risk of heat stress. </w:t>
      </w:r>
    </w:p>
    <w:p w14:paraId="2A37DC25" w14:textId="77777777" w:rsidR="002005A8" w:rsidRDefault="002005A8">
      <w:pPr>
        <w:pStyle w:val="Normal0"/>
        <w:rPr>
          <w:sz w:val="22"/>
          <w:szCs w:val="22"/>
        </w:rPr>
      </w:pPr>
      <w:r>
        <w:rPr>
          <w:sz w:val="22"/>
          <w:szCs w:val="22"/>
        </w:rPr>
        <w:tab/>
      </w:r>
    </w:p>
    <w:p w14:paraId="1A6A949F" w14:textId="4EDBD99F" w:rsidR="002005A8" w:rsidRPr="009C3C1F" w:rsidRDefault="002005A8" w:rsidP="005B0884">
      <w:pPr>
        <w:pStyle w:val="Normal0"/>
        <w:numPr>
          <w:ilvl w:val="0"/>
          <w:numId w:val="9"/>
        </w:numPr>
        <w:ind w:left="3375" w:hanging="450"/>
        <w:rPr>
          <w:sz w:val="22"/>
          <w:szCs w:val="22"/>
        </w:rPr>
      </w:pPr>
      <w:r w:rsidRPr="009C3C1F">
        <w:rPr>
          <w:sz w:val="22"/>
          <w:szCs w:val="22"/>
        </w:rPr>
        <w:lastRenderedPageBreak/>
        <w:t>Some conditions, such</w:t>
      </w:r>
      <w:r w:rsidR="002019CA" w:rsidRPr="009C3C1F">
        <w:rPr>
          <w:sz w:val="22"/>
          <w:szCs w:val="22"/>
        </w:rPr>
        <w:t xml:space="preserve"> </w:t>
      </w:r>
      <w:r w:rsidRPr="009C3C1F">
        <w:rPr>
          <w:sz w:val="22"/>
          <w:szCs w:val="22"/>
        </w:rPr>
        <w:t xml:space="preserve">as </w:t>
      </w:r>
      <w:r w:rsidR="002019CA" w:rsidRPr="009C3C1F">
        <w:rPr>
          <w:sz w:val="22"/>
          <w:szCs w:val="22"/>
        </w:rPr>
        <w:t>age, pregnancy</w:t>
      </w:r>
      <w:r w:rsidRPr="009C3C1F">
        <w:rPr>
          <w:sz w:val="22"/>
          <w:szCs w:val="22"/>
        </w:rPr>
        <w:t xml:space="preserve">, fever, gastrointestinal illness, heart disease, and </w:t>
      </w:r>
      <w:r w:rsidR="002019CA" w:rsidRPr="009C3C1F">
        <w:rPr>
          <w:sz w:val="22"/>
          <w:szCs w:val="22"/>
        </w:rPr>
        <w:t>obesity may</w:t>
      </w:r>
      <w:r w:rsidRPr="009C3C1F">
        <w:rPr>
          <w:sz w:val="22"/>
          <w:szCs w:val="22"/>
        </w:rPr>
        <w:t xml:space="preserve"> increase the risk of heat-related illness. Workers should </w:t>
      </w:r>
      <w:r w:rsidR="009C3C1F" w:rsidRPr="009C3C1F">
        <w:rPr>
          <w:sz w:val="22"/>
          <w:szCs w:val="22"/>
        </w:rPr>
        <w:t>be advised</w:t>
      </w:r>
      <w:r w:rsidR="002019CA" w:rsidRPr="009C3C1F">
        <w:rPr>
          <w:sz w:val="22"/>
          <w:szCs w:val="22"/>
        </w:rPr>
        <w:t xml:space="preserve"> to </w:t>
      </w:r>
      <w:r w:rsidRPr="009C3C1F">
        <w:rPr>
          <w:sz w:val="22"/>
          <w:szCs w:val="22"/>
        </w:rPr>
        <w:t>check with their doctors if they have any questions. (</w:t>
      </w:r>
      <w:r w:rsidRPr="009C3C1F">
        <w:rPr>
          <w:b/>
          <w:bCs/>
          <w:sz w:val="22"/>
          <w:szCs w:val="22"/>
        </w:rPr>
        <w:t>Please note</w:t>
      </w:r>
      <w:r w:rsidRPr="009C3C1F">
        <w:rPr>
          <w:sz w:val="22"/>
          <w:szCs w:val="22"/>
        </w:rPr>
        <w:t xml:space="preserve">: </w:t>
      </w:r>
      <w:r w:rsidR="009C3C1F" w:rsidRPr="009C3C1F">
        <w:rPr>
          <w:i/>
          <w:iCs/>
          <w:sz w:val="22"/>
          <w:szCs w:val="22"/>
        </w:rPr>
        <w:t>the employer</w:t>
      </w:r>
      <w:r w:rsidRPr="009C3C1F">
        <w:rPr>
          <w:i/>
          <w:iCs/>
          <w:sz w:val="22"/>
          <w:szCs w:val="22"/>
        </w:rPr>
        <w:t xml:space="preserve"> is</w:t>
      </w:r>
      <w:r w:rsidR="002019CA" w:rsidRPr="009C3C1F">
        <w:rPr>
          <w:i/>
          <w:iCs/>
          <w:sz w:val="22"/>
          <w:szCs w:val="22"/>
        </w:rPr>
        <w:t xml:space="preserve"> </w:t>
      </w:r>
      <w:r w:rsidRPr="009C3C1F">
        <w:rPr>
          <w:i/>
          <w:iCs/>
          <w:sz w:val="22"/>
          <w:szCs w:val="22"/>
        </w:rPr>
        <w:t>NOT</w:t>
      </w:r>
      <w:r w:rsidR="002019CA" w:rsidRPr="009C3C1F">
        <w:rPr>
          <w:i/>
          <w:iCs/>
          <w:sz w:val="22"/>
          <w:szCs w:val="22"/>
        </w:rPr>
        <w:t xml:space="preserve"> </w:t>
      </w:r>
      <w:r w:rsidRPr="009C3C1F">
        <w:rPr>
          <w:i/>
          <w:iCs/>
          <w:sz w:val="22"/>
          <w:szCs w:val="22"/>
        </w:rPr>
        <w:t>entitled to know whether workers have these conditions, but only whether workers have any health conditions that limit their ability to perform their job duties. In some instances, workers with chronic conditions may need extra time to become acclimatized or may need other accommodations, such as more frequent breaks or restricted work.</w:t>
      </w:r>
      <w:r w:rsidRPr="009C3C1F">
        <w:rPr>
          <w:sz w:val="22"/>
          <w:szCs w:val="22"/>
        </w:rPr>
        <w:t>)</w:t>
      </w:r>
      <w:r w:rsidRPr="009C3C1F">
        <w:rPr>
          <w:sz w:val="22"/>
          <w:szCs w:val="22"/>
        </w:rPr>
        <w:tab/>
      </w:r>
    </w:p>
    <w:p w14:paraId="05D46025" w14:textId="77777777" w:rsidR="002005A8" w:rsidRDefault="002005A8">
      <w:pPr>
        <w:pStyle w:val="Normal0"/>
        <w:rPr>
          <w:sz w:val="22"/>
          <w:szCs w:val="22"/>
        </w:rPr>
      </w:pPr>
    </w:p>
    <w:p w14:paraId="458CC45D" w14:textId="0494F36F" w:rsidR="002005A8" w:rsidRPr="005B0884" w:rsidRDefault="002005A8" w:rsidP="005B0884">
      <w:pPr>
        <w:pStyle w:val="Normal0"/>
        <w:numPr>
          <w:ilvl w:val="0"/>
          <w:numId w:val="9"/>
        </w:numPr>
        <w:ind w:left="3330" w:hanging="450"/>
        <w:rPr>
          <w:color w:val="000000"/>
          <w:sz w:val="22"/>
          <w:szCs w:val="22"/>
        </w:rPr>
      </w:pPr>
      <w:r w:rsidRPr="005B0884">
        <w:rPr>
          <w:sz w:val="22"/>
          <w:szCs w:val="22"/>
        </w:rPr>
        <w:t xml:space="preserve">Workers should consult a doctor or pharmacist if they have questions about whether </w:t>
      </w:r>
      <w:r w:rsidR="002019CA" w:rsidRPr="005B0884">
        <w:rPr>
          <w:sz w:val="22"/>
          <w:szCs w:val="22"/>
        </w:rPr>
        <w:t>the</w:t>
      </w:r>
      <w:r w:rsidRPr="005B0884">
        <w:rPr>
          <w:sz w:val="22"/>
          <w:szCs w:val="22"/>
        </w:rPr>
        <w:t>y are at increased risk for heat-related illness because of health conditions they</w:t>
      </w:r>
      <w:r w:rsidR="005B0884">
        <w:rPr>
          <w:sz w:val="22"/>
          <w:szCs w:val="22"/>
        </w:rPr>
        <w:t xml:space="preserve"> </w:t>
      </w:r>
      <w:r w:rsidRPr="005B0884">
        <w:rPr>
          <w:sz w:val="22"/>
          <w:szCs w:val="22"/>
        </w:rPr>
        <w:t xml:space="preserve">have and/or medications they take. </w:t>
      </w:r>
    </w:p>
    <w:p w14:paraId="4455FE73"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320F5360"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10FE5C4D"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Your interest in providing a safe and healthy workplace for your employees is appreciated. I look forward to reviewing your response to the allegations. If you have any questions, please do not hesitate to contact me at [AREAPHONE]. Your response may also be submitted electronically to [supervisor]@labor.nc.gov.</w:t>
      </w:r>
    </w:p>
    <w:p w14:paraId="0927A1F6"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507CFF62"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665E2219"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sz w:val="22"/>
          <w:szCs w:val="22"/>
        </w:rPr>
      </w:pPr>
      <w:r>
        <w:rPr>
          <w:color w:val="000000"/>
          <w:sz w:val="22"/>
          <w:szCs w:val="22"/>
        </w:rPr>
        <w:t xml:space="preserve">Sincerely, </w:t>
      </w:r>
    </w:p>
    <w:p w14:paraId="444F0E92"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27EEC9B0"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0EBC25D4"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6303F507"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sz w:val="22"/>
          <w:szCs w:val="22"/>
        </w:rPr>
      </w:pPr>
      <w:r>
        <w:rPr>
          <w:color w:val="000000"/>
          <w:sz w:val="22"/>
          <w:szCs w:val="22"/>
        </w:rPr>
        <w:t>[OSHASUPERVISOR]</w:t>
      </w:r>
    </w:p>
    <w:p w14:paraId="29DC0488"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r>
        <w:rPr>
          <w:color w:val="000000"/>
          <w:sz w:val="22"/>
          <w:szCs w:val="22"/>
        </w:rPr>
        <w:t>District Supervisor</w:t>
      </w:r>
    </w:p>
    <w:p w14:paraId="78A699F6"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92"/>
        <w:rPr>
          <w:color w:val="000000"/>
          <w:sz w:val="22"/>
          <w:szCs w:val="22"/>
        </w:rPr>
      </w:pPr>
    </w:p>
    <w:p w14:paraId="2A6D7A4A"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44F92F8A"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26A1A5FD"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Pr>
          <w:color w:val="000000"/>
          <w:sz w:val="22"/>
          <w:szCs w:val="22"/>
        </w:rPr>
        <w:tab/>
        <w:t>Enclosure</w:t>
      </w:r>
    </w:p>
    <w:p w14:paraId="2269A11F"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sectPr w:rsidR="002005A8">
      <w:headerReference w:type="default" r:id="rId7"/>
      <w:footerReference w:type="default" r:id="rId8"/>
      <w:pgSz w:w="12240" w:h="15840"/>
      <w:pgMar w:top="360" w:right="315" w:bottom="360" w:left="2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7776" w14:textId="77777777" w:rsidR="001C1BC4" w:rsidRDefault="001C1BC4">
      <w:pPr>
        <w:spacing w:after="0" w:line="240" w:lineRule="auto"/>
      </w:pPr>
      <w:r>
        <w:separator/>
      </w:r>
    </w:p>
  </w:endnote>
  <w:endnote w:type="continuationSeparator" w:id="0">
    <w:p w14:paraId="73B30CC3" w14:textId="77777777" w:rsidR="001C1BC4" w:rsidRDefault="001C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43B6"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E119" w14:textId="77777777" w:rsidR="001C1BC4" w:rsidRDefault="001C1BC4">
      <w:pPr>
        <w:spacing w:after="0" w:line="240" w:lineRule="auto"/>
      </w:pPr>
      <w:r>
        <w:separator/>
      </w:r>
    </w:p>
  </w:footnote>
  <w:footnote w:type="continuationSeparator" w:id="0">
    <w:p w14:paraId="5C0388B4" w14:textId="77777777" w:rsidR="001C1BC4" w:rsidRDefault="001C1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95FA" w14:textId="77777777" w:rsidR="002005A8" w:rsidRDefault="002005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5FEE"/>
    <w:multiLevelType w:val="hybridMultilevel"/>
    <w:tmpl w:val="ED100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0669B"/>
    <w:multiLevelType w:val="hybridMultilevel"/>
    <w:tmpl w:val="184C79A0"/>
    <w:lvl w:ilvl="0" w:tplc="B66A8EF6">
      <w:start w:val="1"/>
      <w:numFmt w:val="decimal"/>
      <w:lvlText w:val="%1."/>
      <w:lvlJc w:val="left"/>
      <w:pPr>
        <w:ind w:left="2856" w:hanging="576"/>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1C082310"/>
    <w:multiLevelType w:val="hybridMultilevel"/>
    <w:tmpl w:val="8A567D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A118C"/>
    <w:multiLevelType w:val="hybridMultilevel"/>
    <w:tmpl w:val="379247C6"/>
    <w:lvl w:ilvl="0" w:tplc="A7166A30">
      <w:start w:val="1"/>
      <w:numFmt w:val="lowerLetter"/>
      <w:lvlText w:val="%1."/>
      <w:lvlJc w:val="left"/>
      <w:pPr>
        <w:ind w:left="2856" w:hanging="576"/>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4" w15:restartNumberingAfterBreak="0">
    <w:nsid w:val="2F2F5C2F"/>
    <w:multiLevelType w:val="hybridMultilevel"/>
    <w:tmpl w:val="93407C88"/>
    <w:lvl w:ilvl="0" w:tplc="ECB43A3C">
      <w:start w:val="1"/>
      <w:numFmt w:val="lowerLetter"/>
      <w:lvlText w:val="%1."/>
      <w:lvlJc w:val="left"/>
      <w:pPr>
        <w:ind w:left="2856" w:hanging="576"/>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5" w15:restartNumberingAfterBreak="0">
    <w:nsid w:val="385B4C6D"/>
    <w:multiLevelType w:val="hybridMultilevel"/>
    <w:tmpl w:val="87C06016"/>
    <w:lvl w:ilvl="0" w:tplc="04090019">
      <w:start w:val="1"/>
      <w:numFmt w:val="lowerLetter"/>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6" w15:restartNumberingAfterBreak="0">
    <w:nsid w:val="41FE750B"/>
    <w:multiLevelType w:val="hybridMultilevel"/>
    <w:tmpl w:val="EC52A1C2"/>
    <w:lvl w:ilvl="0" w:tplc="B66A8EF6">
      <w:start w:val="1"/>
      <w:numFmt w:val="decimal"/>
      <w:lvlText w:val="%1."/>
      <w:lvlJc w:val="left"/>
      <w:pPr>
        <w:ind w:left="1716" w:hanging="576"/>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444E38C6"/>
    <w:multiLevelType w:val="hybridMultilevel"/>
    <w:tmpl w:val="A82C3616"/>
    <w:lvl w:ilvl="0" w:tplc="04090013">
      <w:start w:val="1"/>
      <w:numFmt w:val="upperRoman"/>
      <w:lvlText w:val="%1."/>
      <w:lvlJc w:val="right"/>
      <w:pPr>
        <w:ind w:left="3375" w:hanging="360"/>
      </w:p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8" w15:restartNumberingAfterBreak="0">
    <w:nsid w:val="47925FB1"/>
    <w:multiLevelType w:val="hybridMultilevel"/>
    <w:tmpl w:val="A75E363E"/>
    <w:lvl w:ilvl="0" w:tplc="0409001B">
      <w:start w:val="1"/>
      <w:numFmt w:val="lowerRoman"/>
      <w:lvlText w:val="%1."/>
      <w:lvlJc w:val="right"/>
      <w:pPr>
        <w:ind w:left="3576" w:hanging="360"/>
      </w:pPr>
    </w:lvl>
    <w:lvl w:ilvl="1" w:tplc="04090019" w:tentative="1">
      <w:start w:val="1"/>
      <w:numFmt w:val="lowerLetter"/>
      <w:lvlText w:val="%2."/>
      <w:lvlJc w:val="left"/>
      <w:pPr>
        <w:ind w:left="4296" w:hanging="360"/>
      </w:pPr>
    </w:lvl>
    <w:lvl w:ilvl="2" w:tplc="0409001B" w:tentative="1">
      <w:start w:val="1"/>
      <w:numFmt w:val="lowerRoman"/>
      <w:lvlText w:val="%3."/>
      <w:lvlJc w:val="right"/>
      <w:pPr>
        <w:ind w:left="5016" w:hanging="180"/>
      </w:pPr>
    </w:lvl>
    <w:lvl w:ilvl="3" w:tplc="0409000F" w:tentative="1">
      <w:start w:val="1"/>
      <w:numFmt w:val="decimal"/>
      <w:lvlText w:val="%4."/>
      <w:lvlJc w:val="left"/>
      <w:pPr>
        <w:ind w:left="5736" w:hanging="360"/>
      </w:pPr>
    </w:lvl>
    <w:lvl w:ilvl="4" w:tplc="04090019" w:tentative="1">
      <w:start w:val="1"/>
      <w:numFmt w:val="lowerLetter"/>
      <w:lvlText w:val="%5."/>
      <w:lvlJc w:val="left"/>
      <w:pPr>
        <w:ind w:left="6456" w:hanging="360"/>
      </w:pPr>
    </w:lvl>
    <w:lvl w:ilvl="5" w:tplc="0409001B" w:tentative="1">
      <w:start w:val="1"/>
      <w:numFmt w:val="lowerRoman"/>
      <w:lvlText w:val="%6."/>
      <w:lvlJc w:val="right"/>
      <w:pPr>
        <w:ind w:left="7176" w:hanging="180"/>
      </w:pPr>
    </w:lvl>
    <w:lvl w:ilvl="6" w:tplc="0409000F" w:tentative="1">
      <w:start w:val="1"/>
      <w:numFmt w:val="decimal"/>
      <w:lvlText w:val="%7."/>
      <w:lvlJc w:val="left"/>
      <w:pPr>
        <w:ind w:left="7896" w:hanging="360"/>
      </w:pPr>
    </w:lvl>
    <w:lvl w:ilvl="7" w:tplc="04090019" w:tentative="1">
      <w:start w:val="1"/>
      <w:numFmt w:val="lowerLetter"/>
      <w:lvlText w:val="%8."/>
      <w:lvlJc w:val="left"/>
      <w:pPr>
        <w:ind w:left="8616" w:hanging="360"/>
      </w:pPr>
    </w:lvl>
    <w:lvl w:ilvl="8" w:tplc="0409001B" w:tentative="1">
      <w:start w:val="1"/>
      <w:numFmt w:val="lowerRoman"/>
      <w:lvlText w:val="%9."/>
      <w:lvlJc w:val="right"/>
      <w:pPr>
        <w:ind w:left="9336" w:hanging="180"/>
      </w:pPr>
    </w:lvl>
  </w:abstractNum>
  <w:abstractNum w:abstractNumId="9" w15:restartNumberingAfterBreak="0">
    <w:nsid w:val="4B5844F7"/>
    <w:multiLevelType w:val="hybridMultilevel"/>
    <w:tmpl w:val="AEF0A372"/>
    <w:lvl w:ilvl="0" w:tplc="F932988C">
      <w:start w:val="1"/>
      <w:numFmt w:val="decimal"/>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494DA6"/>
    <w:multiLevelType w:val="hybridMultilevel"/>
    <w:tmpl w:val="EC145CE6"/>
    <w:lvl w:ilvl="0" w:tplc="5FE42EE2">
      <w:start w:val="1"/>
      <w:numFmt w:val="lowerRoman"/>
      <w:lvlText w:val="%1."/>
      <w:lvlJc w:val="left"/>
      <w:pPr>
        <w:ind w:left="3588" w:hanging="720"/>
      </w:pPr>
      <w:rPr>
        <w:rFonts w:hint="default"/>
      </w:rPr>
    </w:lvl>
    <w:lvl w:ilvl="1" w:tplc="04090019" w:tentative="1">
      <w:start w:val="1"/>
      <w:numFmt w:val="lowerLetter"/>
      <w:lvlText w:val="%2."/>
      <w:lvlJc w:val="left"/>
      <w:pPr>
        <w:ind w:left="3948" w:hanging="360"/>
      </w:pPr>
    </w:lvl>
    <w:lvl w:ilvl="2" w:tplc="0409001B" w:tentative="1">
      <w:start w:val="1"/>
      <w:numFmt w:val="lowerRoman"/>
      <w:lvlText w:val="%3."/>
      <w:lvlJc w:val="right"/>
      <w:pPr>
        <w:ind w:left="4668" w:hanging="180"/>
      </w:pPr>
    </w:lvl>
    <w:lvl w:ilvl="3" w:tplc="0409000F" w:tentative="1">
      <w:start w:val="1"/>
      <w:numFmt w:val="decimal"/>
      <w:lvlText w:val="%4."/>
      <w:lvlJc w:val="left"/>
      <w:pPr>
        <w:ind w:left="5388" w:hanging="360"/>
      </w:pPr>
    </w:lvl>
    <w:lvl w:ilvl="4" w:tplc="04090019" w:tentative="1">
      <w:start w:val="1"/>
      <w:numFmt w:val="lowerLetter"/>
      <w:lvlText w:val="%5."/>
      <w:lvlJc w:val="left"/>
      <w:pPr>
        <w:ind w:left="6108" w:hanging="360"/>
      </w:pPr>
    </w:lvl>
    <w:lvl w:ilvl="5" w:tplc="0409001B" w:tentative="1">
      <w:start w:val="1"/>
      <w:numFmt w:val="lowerRoman"/>
      <w:lvlText w:val="%6."/>
      <w:lvlJc w:val="right"/>
      <w:pPr>
        <w:ind w:left="6828" w:hanging="180"/>
      </w:pPr>
    </w:lvl>
    <w:lvl w:ilvl="6" w:tplc="0409000F" w:tentative="1">
      <w:start w:val="1"/>
      <w:numFmt w:val="decimal"/>
      <w:lvlText w:val="%7."/>
      <w:lvlJc w:val="left"/>
      <w:pPr>
        <w:ind w:left="7548" w:hanging="360"/>
      </w:pPr>
    </w:lvl>
    <w:lvl w:ilvl="7" w:tplc="04090019" w:tentative="1">
      <w:start w:val="1"/>
      <w:numFmt w:val="lowerLetter"/>
      <w:lvlText w:val="%8."/>
      <w:lvlJc w:val="left"/>
      <w:pPr>
        <w:ind w:left="8268" w:hanging="360"/>
      </w:pPr>
    </w:lvl>
    <w:lvl w:ilvl="8" w:tplc="0409001B" w:tentative="1">
      <w:start w:val="1"/>
      <w:numFmt w:val="lowerRoman"/>
      <w:lvlText w:val="%9."/>
      <w:lvlJc w:val="right"/>
      <w:pPr>
        <w:ind w:left="8988" w:hanging="180"/>
      </w:pPr>
    </w:lvl>
  </w:abstractNum>
  <w:abstractNum w:abstractNumId="11" w15:restartNumberingAfterBreak="0">
    <w:nsid w:val="5EB800E7"/>
    <w:multiLevelType w:val="hybridMultilevel"/>
    <w:tmpl w:val="9E0CA7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0754F"/>
    <w:multiLevelType w:val="hybridMultilevel"/>
    <w:tmpl w:val="F9165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E7C60"/>
    <w:multiLevelType w:val="hybridMultilevel"/>
    <w:tmpl w:val="646A8AC8"/>
    <w:lvl w:ilvl="0" w:tplc="0409001B">
      <w:start w:val="1"/>
      <w:numFmt w:val="lowerRoman"/>
      <w:lvlText w:val="%1."/>
      <w:lvlJc w:val="right"/>
      <w:pPr>
        <w:ind w:left="3288" w:hanging="360"/>
      </w:pPr>
    </w:lvl>
    <w:lvl w:ilvl="1" w:tplc="04090019" w:tentative="1">
      <w:start w:val="1"/>
      <w:numFmt w:val="lowerLetter"/>
      <w:lvlText w:val="%2."/>
      <w:lvlJc w:val="left"/>
      <w:pPr>
        <w:ind w:left="4008" w:hanging="360"/>
      </w:pPr>
    </w:lvl>
    <w:lvl w:ilvl="2" w:tplc="0409001B" w:tentative="1">
      <w:start w:val="1"/>
      <w:numFmt w:val="lowerRoman"/>
      <w:lvlText w:val="%3."/>
      <w:lvlJc w:val="right"/>
      <w:pPr>
        <w:ind w:left="4728" w:hanging="180"/>
      </w:pPr>
    </w:lvl>
    <w:lvl w:ilvl="3" w:tplc="0409000F" w:tentative="1">
      <w:start w:val="1"/>
      <w:numFmt w:val="decimal"/>
      <w:lvlText w:val="%4."/>
      <w:lvlJc w:val="left"/>
      <w:pPr>
        <w:ind w:left="5448" w:hanging="360"/>
      </w:pPr>
    </w:lvl>
    <w:lvl w:ilvl="4" w:tplc="04090019" w:tentative="1">
      <w:start w:val="1"/>
      <w:numFmt w:val="lowerLetter"/>
      <w:lvlText w:val="%5."/>
      <w:lvlJc w:val="left"/>
      <w:pPr>
        <w:ind w:left="6168" w:hanging="360"/>
      </w:pPr>
    </w:lvl>
    <w:lvl w:ilvl="5" w:tplc="0409001B" w:tentative="1">
      <w:start w:val="1"/>
      <w:numFmt w:val="lowerRoman"/>
      <w:lvlText w:val="%6."/>
      <w:lvlJc w:val="right"/>
      <w:pPr>
        <w:ind w:left="6888" w:hanging="180"/>
      </w:pPr>
    </w:lvl>
    <w:lvl w:ilvl="6" w:tplc="0409000F" w:tentative="1">
      <w:start w:val="1"/>
      <w:numFmt w:val="decimal"/>
      <w:lvlText w:val="%7."/>
      <w:lvlJc w:val="left"/>
      <w:pPr>
        <w:ind w:left="7608" w:hanging="360"/>
      </w:pPr>
    </w:lvl>
    <w:lvl w:ilvl="7" w:tplc="04090019" w:tentative="1">
      <w:start w:val="1"/>
      <w:numFmt w:val="lowerLetter"/>
      <w:lvlText w:val="%8."/>
      <w:lvlJc w:val="left"/>
      <w:pPr>
        <w:ind w:left="8328" w:hanging="360"/>
      </w:pPr>
    </w:lvl>
    <w:lvl w:ilvl="8" w:tplc="0409001B" w:tentative="1">
      <w:start w:val="1"/>
      <w:numFmt w:val="lowerRoman"/>
      <w:lvlText w:val="%9."/>
      <w:lvlJc w:val="right"/>
      <w:pPr>
        <w:ind w:left="9048" w:hanging="180"/>
      </w:pPr>
    </w:lvl>
  </w:abstractNum>
  <w:abstractNum w:abstractNumId="14" w15:restartNumberingAfterBreak="0">
    <w:nsid w:val="6DA81EAD"/>
    <w:multiLevelType w:val="hybridMultilevel"/>
    <w:tmpl w:val="9F8EA0A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2069301383">
    <w:abstractNumId w:val="11"/>
  </w:num>
  <w:num w:numId="2" w16cid:durableId="536889731">
    <w:abstractNumId w:val="9"/>
  </w:num>
  <w:num w:numId="3" w16cid:durableId="830221989">
    <w:abstractNumId w:val="2"/>
  </w:num>
  <w:num w:numId="4" w16cid:durableId="1703552275">
    <w:abstractNumId w:val="4"/>
  </w:num>
  <w:num w:numId="5" w16cid:durableId="133105059">
    <w:abstractNumId w:val="12"/>
  </w:num>
  <w:num w:numId="6" w16cid:durableId="1737779318">
    <w:abstractNumId w:val="3"/>
  </w:num>
  <w:num w:numId="7" w16cid:durableId="898437908">
    <w:abstractNumId w:val="0"/>
  </w:num>
  <w:num w:numId="8" w16cid:durableId="860316943">
    <w:abstractNumId w:val="5"/>
  </w:num>
  <w:num w:numId="9" w16cid:durableId="1321302142">
    <w:abstractNumId w:val="8"/>
  </w:num>
  <w:num w:numId="10" w16cid:durableId="537208418">
    <w:abstractNumId w:val="10"/>
  </w:num>
  <w:num w:numId="11" w16cid:durableId="1901943191">
    <w:abstractNumId w:val="7"/>
  </w:num>
  <w:num w:numId="12" w16cid:durableId="1781416476">
    <w:abstractNumId w:val="13"/>
  </w:num>
  <w:num w:numId="13" w16cid:durableId="553351008">
    <w:abstractNumId w:val="14"/>
  </w:num>
  <w:num w:numId="14" w16cid:durableId="1482381116">
    <w:abstractNumId w:val="6"/>
  </w:num>
  <w:num w:numId="15" w16cid:durableId="17014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13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CA"/>
    <w:rsid w:val="001C1BC4"/>
    <w:rsid w:val="002005A8"/>
    <w:rsid w:val="002019CA"/>
    <w:rsid w:val="0021670C"/>
    <w:rsid w:val="00236112"/>
    <w:rsid w:val="0024327D"/>
    <w:rsid w:val="005B0884"/>
    <w:rsid w:val="00783F57"/>
    <w:rsid w:val="009C3C1F"/>
    <w:rsid w:val="00B45EDF"/>
    <w:rsid w:val="00BD6DDB"/>
    <w:rsid w:val="00D60CAF"/>
    <w:rsid w:val="00E469A1"/>
    <w:rsid w:val="00EE1B91"/>
    <w:rsid w:val="00EF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B4D14"/>
  <w14:defaultImageDpi w14:val="0"/>
  <w15:docId w15:val="{92CAD359-4574-4E4F-BA0D-2ACDB0D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Base>C:\Program Files\OsHAExpress\Temp\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Yelverton, Hollis</dc:creator>
  <cp:keywords/>
  <dc:description/>
  <cp:lastModifiedBy>Yelverton, Hollis</cp:lastModifiedBy>
  <cp:revision>2</cp:revision>
  <dcterms:created xsi:type="dcterms:W3CDTF">2023-09-07T14:07:00Z</dcterms:created>
  <dcterms:modified xsi:type="dcterms:W3CDTF">2023-09-07T14:07:00Z</dcterms:modified>
</cp:coreProperties>
</file>