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625" w:type="dxa"/>
        <w:tblLook w:val="04A0" w:firstRow="1" w:lastRow="0" w:firstColumn="1" w:lastColumn="0" w:noHBand="0" w:noVBand="1"/>
      </w:tblPr>
      <w:tblGrid>
        <w:gridCol w:w="9625"/>
      </w:tblGrid>
      <w:tr w:rsidR="00766E23" w:rsidRPr="00E14567" w:rsidTr="00E14567">
        <w:tc>
          <w:tcPr>
            <w:tcW w:w="9625" w:type="dxa"/>
          </w:tcPr>
          <w:p w:rsidR="00766E23" w:rsidRPr="00E14567" w:rsidRDefault="00766E23">
            <w:pPr>
              <w:rPr>
                <w:sz w:val="24"/>
                <w:szCs w:val="24"/>
              </w:rPr>
            </w:pPr>
            <w:r w:rsidRPr="00E14567">
              <w:rPr>
                <w:rStyle w:val="bodytext"/>
                <w:rFonts w:cs="Tahoma"/>
                <w:color w:val="000000"/>
                <w:sz w:val="24"/>
                <w:szCs w:val="24"/>
              </w:rPr>
              <w:t xml:space="preserve">The Lockout/Tagout standard requires the adoption and implementation of practices and procedures to shut down equipment, isolate it from its energy source(s), and prevent the release of potentially hazardous energy while maintenance and servicing activities are being performed. It contains minimum performance requirements, and definitive criteria for establishing an effective program for the control of hazardous energy. </w:t>
            </w:r>
            <w:r w:rsidR="0091097E" w:rsidRPr="00E14567">
              <w:rPr>
                <w:rStyle w:val="bodytext"/>
                <w:rFonts w:cs="Tahoma"/>
                <w:color w:val="000000"/>
                <w:sz w:val="24"/>
                <w:szCs w:val="24"/>
              </w:rPr>
              <w:t>The questions below can be used to gather information during an inspection involving LOTO.</w:t>
            </w:r>
            <w:r w:rsidR="002474C8" w:rsidRPr="00E14567">
              <w:rPr>
                <w:rStyle w:val="bodytext"/>
                <w:rFonts w:cs="Tahoma"/>
                <w:color w:val="000000"/>
                <w:sz w:val="24"/>
                <w:szCs w:val="24"/>
              </w:rPr>
              <w:t xml:space="preserve"> 29 CFR 1910, Subpart J</w:t>
            </w:r>
          </w:p>
        </w:tc>
      </w:tr>
    </w:tbl>
    <w:p w:rsidR="00766E23" w:rsidRPr="00952661" w:rsidRDefault="00766E23" w:rsidP="000D77D4">
      <w:pPr>
        <w:pStyle w:val="NoSpacing"/>
        <w:rPr>
          <w:sz w:val="16"/>
          <w:szCs w:val="16"/>
        </w:rPr>
      </w:pPr>
    </w:p>
    <w:tbl>
      <w:tblPr>
        <w:tblStyle w:val="TableGrid"/>
        <w:tblW w:w="9625" w:type="dxa"/>
        <w:tblLook w:val="04A0" w:firstRow="1" w:lastRow="0" w:firstColumn="1" w:lastColumn="0" w:noHBand="0" w:noVBand="1"/>
      </w:tblPr>
      <w:tblGrid>
        <w:gridCol w:w="9625"/>
      </w:tblGrid>
      <w:tr w:rsidR="00766E23" w:rsidRPr="00E14567" w:rsidTr="00E14567">
        <w:tc>
          <w:tcPr>
            <w:tcW w:w="9625" w:type="dxa"/>
          </w:tcPr>
          <w:p w:rsidR="0091097E" w:rsidRPr="00E14567" w:rsidRDefault="006E343B" w:rsidP="00E14567">
            <w:pPr>
              <w:pStyle w:val="Default"/>
              <w:ind w:left="360"/>
              <w:rPr>
                <w:rFonts w:asciiTheme="minorHAnsi" w:hAnsiTheme="minorHAnsi"/>
                <w:b/>
              </w:rPr>
            </w:pPr>
            <w:r w:rsidRPr="00E14567">
              <w:rPr>
                <w:rFonts w:asciiTheme="minorHAnsi" w:hAnsiTheme="minorHAnsi"/>
                <w:b/>
              </w:rPr>
              <w:t>General Information</w:t>
            </w:r>
          </w:p>
          <w:p w:rsidR="000D77D4" w:rsidRPr="00E14567" w:rsidRDefault="000D77D4" w:rsidP="00766E23">
            <w:pPr>
              <w:pStyle w:val="Default"/>
              <w:rPr>
                <w:rFonts w:asciiTheme="minorHAnsi" w:hAnsiTheme="minorHAnsi"/>
                <w:b/>
                <w:sz w:val="16"/>
                <w:szCs w:val="16"/>
              </w:rPr>
            </w:pPr>
          </w:p>
          <w:p w:rsidR="00766E23" w:rsidRPr="00E14567" w:rsidRDefault="00766E23" w:rsidP="00E14567">
            <w:pPr>
              <w:pStyle w:val="NoSpacing"/>
              <w:numPr>
                <w:ilvl w:val="0"/>
                <w:numId w:val="3"/>
              </w:numPr>
              <w:ind w:left="360"/>
              <w:rPr>
                <w:sz w:val="24"/>
                <w:szCs w:val="24"/>
              </w:rPr>
            </w:pPr>
            <w:r w:rsidRPr="00E14567">
              <w:rPr>
                <w:sz w:val="24"/>
                <w:szCs w:val="24"/>
              </w:rPr>
              <w:t>What types of equipment exist on site?</w:t>
            </w:r>
          </w:p>
          <w:p w:rsidR="000D77D4" w:rsidRPr="00E14567" w:rsidRDefault="000D77D4" w:rsidP="00E14567">
            <w:pPr>
              <w:pStyle w:val="NoSpacing"/>
              <w:ind w:left="360"/>
              <w:rPr>
                <w:sz w:val="24"/>
                <w:szCs w:val="24"/>
              </w:rPr>
            </w:pPr>
          </w:p>
          <w:p w:rsidR="00766E23" w:rsidRPr="00E14567" w:rsidRDefault="00766E23" w:rsidP="00E14567">
            <w:pPr>
              <w:pStyle w:val="NoSpacing"/>
              <w:numPr>
                <w:ilvl w:val="0"/>
                <w:numId w:val="3"/>
              </w:numPr>
              <w:ind w:left="360" w:right="-288"/>
              <w:rPr>
                <w:sz w:val="24"/>
                <w:szCs w:val="24"/>
              </w:rPr>
            </w:pPr>
            <w:r w:rsidRPr="00E14567">
              <w:rPr>
                <w:sz w:val="24"/>
                <w:szCs w:val="24"/>
              </w:rPr>
              <w:t>What potent</w:t>
            </w:r>
            <w:r w:rsidR="0091097E" w:rsidRPr="00E14567">
              <w:rPr>
                <w:sz w:val="24"/>
                <w:szCs w:val="24"/>
              </w:rPr>
              <w:t>ial energy sources exist</w:t>
            </w:r>
            <w:r w:rsidRPr="00E14567">
              <w:rPr>
                <w:sz w:val="24"/>
                <w:szCs w:val="24"/>
              </w:rPr>
              <w:t xml:space="preserve"> within identified equipment?</w:t>
            </w:r>
          </w:p>
          <w:p w:rsidR="000D77D4" w:rsidRPr="00E14567" w:rsidRDefault="000D77D4" w:rsidP="00E14567">
            <w:pPr>
              <w:pStyle w:val="NoSpacing"/>
              <w:rPr>
                <w:sz w:val="24"/>
                <w:szCs w:val="24"/>
              </w:rPr>
            </w:pPr>
          </w:p>
          <w:p w:rsidR="00766E23" w:rsidRPr="00E14567" w:rsidRDefault="00766E23" w:rsidP="00E14567">
            <w:pPr>
              <w:pStyle w:val="NoSpacing"/>
              <w:numPr>
                <w:ilvl w:val="0"/>
                <w:numId w:val="3"/>
              </w:numPr>
              <w:ind w:left="360"/>
              <w:rPr>
                <w:sz w:val="24"/>
                <w:szCs w:val="24"/>
              </w:rPr>
            </w:pPr>
            <w:r w:rsidRPr="00E14567">
              <w:rPr>
                <w:sz w:val="24"/>
                <w:szCs w:val="24"/>
              </w:rPr>
              <w:t>Does the employer have a written LOTO program?</w:t>
            </w:r>
          </w:p>
          <w:p w:rsidR="000D77D4" w:rsidRPr="00E14567" w:rsidRDefault="000D77D4" w:rsidP="00E14567">
            <w:pPr>
              <w:pStyle w:val="NoSpacing"/>
              <w:rPr>
                <w:sz w:val="24"/>
                <w:szCs w:val="24"/>
              </w:rPr>
            </w:pPr>
          </w:p>
          <w:p w:rsidR="00766E23" w:rsidRPr="00E14567" w:rsidRDefault="00766E23" w:rsidP="00E14567">
            <w:pPr>
              <w:pStyle w:val="NoSpacing"/>
              <w:numPr>
                <w:ilvl w:val="0"/>
                <w:numId w:val="3"/>
              </w:numPr>
              <w:ind w:left="360"/>
              <w:rPr>
                <w:sz w:val="24"/>
                <w:szCs w:val="24"/>
              </w:rPr>
            </w:pPr>
            <w:r w:rsidRPr="00E14567">
              <w:rPr>
                <w:sz w:val="24"/>
                <w:szCs w:val="24"/>
              </w:rPr>
              <w:t>Does the employer have specific</w:t>
            </w:r>
            <w:r w:rsidR="0091097E" w:rsidRPr="00E14567">
              <w:rPr>
                <w:sz w:val="24"/>
                <w:szCs w:val="24"/>
              </w:rPr>
              <w:t xml:space="preserve"> and adequate</w:t>
            </w:r>
            <w:r w:rsidRPr="00E14567">
              <w:rPr>
                <w:sz w:val="24"/>
                <w:szCs w:val="24"/>
              </w:rPr>
              <w:t xml:space="preserve"> energy control procedures?</w:t>
            </w:r>
          </w:p>
          <w:p w:rsidR="000D77D4" w:rsidRPr="00E14567" w:rsidRDefault="000D77D4" w:rsidP="00E14567">
            <w:pPr>
              <w:pStyle w:val="ListParagraph"/>
              <w:ind w:left="360"/>
              <w:rPr>
                <w:sz w:val="24"/>
                <w:szCs w:val="24"/>
              </w:rPr>
            </w:pPr>
          </w:p>
          <w:p w:rsidR="000D77D4" w:rsidRPr="00E14567" w:rsidRDefault="000D77D4" w:rsidP="00E14567">
            <w:pPr>
              <w:pStyle w:val="NoSpacing"/>
              <w:numPr>
                <w:ilvl w:val="0"/>
                <w:numId w:val="3"/>
              </w:numPr>
              <w:ind w:left="360"/>
              <w:rPr>
                <w:sz w:val="24"/>
                <w:szCs w:val="24"/>
              </w:rPr>
            </w:pPr>
            <w:r w:rsidRPr="00E14567">
              <w:rPr>
                <w:sz w:val="24"/>
                <w:szCs w:val="24"/>
              </w:rPr>
              <w:t>Do the employees know where the written LOTO procedures are located?</w:t>
            </w:r>
          </w:p>
          <w:p w:rsidR="000D77D4" w:rsidRPr="00E14567" w:rsidRDefault="000D77D4" w:rsidP="00E14567">
            <w:pPr>
              <w:pStyle w:val="NoSpacing"/>
              <w:rPr>
                <w:sz w:val="24"/>
                <w:szCs w:val="24"/>
              </w:rPr>
            </w:pPr>
          </w:p>
          <w:p w:rsidR="0091097E" w:rsidRPr="00E14567" w:rsidRDefault="0091097E" w:rsidP="00E14567">
            <w:pPr>
              <w:pStyle w:val="NoSpacing"/>
              <w:numPr>
                <w:ilvl w:val="0"/>
                <w:numId w:val="3"/>
              </w:numPr>
              <w:ind w:left="360"/>
              <w:rPr>
                <w:sz w:val="24"/>
                <w:szCs w:val="24"/>
              </w:rPr>
            </w:pPr>
            <w:r w:rsidRPr="00E14567">
              <w:rPr>
                <w:sz w:val="24"/>
                <w:szCs w:val="24"/>
              </w:rPr>
              <w:t>Does the employer address all types of energy sources on site?</w:t>
            </w:r>
          </w:p>
          <w:p w:rsidR="000D77D4" w:rsidRPr="00E14567" w:rsidRDefault="000D77D4" w:rsidP="00E14567">
            <w:pPr>
              <w:pStyle w:val="NoSpacing"/>
              <w:rPr>
                <w:sz w:val="24"/>
                <w:szCs w:val="24"/>
              </w:rPr>
            </w:pPr>
          </w:p>
          <w:p w:rsidR="0091097E" w:rsidRPr="00E14567" w:rsidRDefault="00766E23" w:rsidP="00E14567">
            <w:pPr>
              <w:pStyle w:val="NoSpacing"/>
              <w:numPr>
                <w:ilvl w:val="0"/>
                <w:numId w:val="3"/>
              </w:numPr>
              <w:ind w:left="360"/>
              <w:rPr>
                <w:sz w:val="24"/>
                <w:szCs w:val="24"/>
              </w:rPr>
            </w:pPr>
            <w:r w:rsidRPr="00E14567">
              <w:rPr>
                <w:sz w:val="24"/>
                <w:szCs w:val="24"/>
              </w:rPr>
              <w:t xml:space="preserve">Does the employer perform and document periodic </w:t>
            </w:r>
            <w:r w:rsidR="005412AF" w:rsidRPr="00E14567">
              <w:rPr>
                <w:sz w:val="24"/>
                <w:szCs w:val="24"/>
              </w:rPr>
              <w:t>inspection</w:t>
            </w:r>
            <w:r w:rsidR="00203162" w:rsidRPr="00E14567">
              <w:rPr>
                <w:sz w:val="24"/>
                <w:szCs w:val="24"/>
              </w:rPr>
              <w:t>s</w:t>
            </w:r>
            <w:r w:rsidR="005412AF" w:rsidRPr="00E14567">
              <w:rPr>
                <w:sz w:val="24"/>
                <w:szCs w:val="24"/>
              </w:rPr>
              <w:t>?</w:t>
            </w:r>
          </w:p>
          <w:p w:rsidR="000D77D4" w:rsidRPr="00E14567" w:rsidRDefault="000D77D4" w:rsidP="00E14567">
            <w:pPr>
              <w:pStyle w:val="NoSpacing"/>
              <w:rPr>
                <w:sz w:val="24"/>
                <w:szCs w:val="24"/>
              </w:rPr>
            </w:pPr>
          </w:p>
          <w:p w:rsidR="00766E23" w:rsidRPr="00E14567" w:rsidRDefault="000D77D4" w:rsidP="00E14567">
            <w:pPr>
              <w:pStyle w:val="NoSpacing"/>
              <w:numPr>
                <w:ilvl w:val="0"/>
                <w:numId w:val="3"/>
              </w:numPr>
              <w:ind w:left="360"/>
              <w:rPr>
                <w:sz w:val="24"/>
                <w:szCs w:val="24"/>
              </w:rPr>
            </w:pPr>
            <w:r w:rsidRPr="00E14567">
              <w:rPr>
                <w:sz w:val="24"/>
                <w:szCs w:val="24"/>
              </w:rPr>
              <w:t xml:space="preserve">Are locks/tags substantial, </w:t>
            </w:r>
            <w:r w:rsidR="00766E23" w:rsidRPr="00E14567">
              <w:rPr>
                <w:sz w:val="24"/>
                <w:szCs w:val="24"/>
              </w:rPr>
              <w:t>uniquely identified, keyed, and only used for the purpose of LOTO?</w:t>
            </w:r>
          </w:p>
          <w:p w:rsidR="000D77D4" w:rsidRPr="00E14567" w:rsidRDefault="000D77D4" w:rsidP="00E14567">
            <w:pPr>
              <w:pStyle w:val="NoSpacing"/>
              <w:rPr>
                <w:sz w:val="24"/>
                <w:szCs w:val="24"/>
              </w:rPr>
            </w:pPr>
          </w:p>
          <w:p w:rsidR="000D77D4" w:rsidRPr="00E14567" w:rsidRDefault="000D77D4" w:rsidP="00E14567">
            <w:pPr>
              <w:pStyle w:val="NoSpacing"/>
              <w:numPr>
                <w:ilvl w:val="0"/>
                <w:numId w:val="3"/>
              </w:numPr>
              <w:ind w:left="360"/>
              <w:rPr>
                <w:sz w:val="24"/>
                <w:szCs w:val="24"/>
              </w:rPr>
            </w:pPr>
            <w:r w:rsidRPr="00E14567">
              <w:rPr>
                <w:sz w:val="24"/>
                <w:szCs w:val="24"/>
              </w:rPr>
              <w:t>Who are the authorized employees? Who are the affected employees?</w:t>
            </w:r>
          </w:p>
          <w:p w:rsidR="000D77D4" w:rsidRPr="00E14567" w:rsidRDefault="000D77D4" w:rsidP="00E14567">
            <w:pPr>
              <w:pStyle w:val="NoSpacing"/>
              <w:rPr>
                <w:sz w:val="24"/>
                <w:szCs w:val="24"/>
              </w:rPr>
            </w:pPr>
          </w:p>
          <w:p w:rsidR="0091097E" w:rsidRPr="00E14567" w:rsidRDefault="0091097E" w:rsidP="00E14567">
            <w:pPr>
              <w:pStyle w:val="NoSpacing"/>
              <w:numPr>
                <w:ilvl w:val="0"/>
                <w:numId w:val="3"/>
              </w:numPr>
              <w:ind w:left="360"/>
              <w:rPr>
                <w:sz w:val="24"/>
                <w:szCs w:val="24"/>
              </w:rPr>
            </w:pPr>
            <w:r w:rsidRPr="00E14567">
              <w:rPr>
                <w:sz w:val="24"/>
                <w:szCs w:val="24"/>
              </w:rPr>
              <w:t>Do authorized and affected employees understand the purpose of LOTO?</w:t>
            </w:r>
          </w:p>
          <w:p w:rsidR="000D77D4" w:rsidRPr="00E14567" w:rsidRDefault="000D77D4" w:rsidP="00E14567">
            <w:pPr>
              <w:pStyle w:val="NoSpacing"/>
              <w:rPr>
                <w:sz w:val="24"/>
                <w:szCs w:val="24"/>
              </w:rPr>
            </w:pPr>
          </w:p>
          <w:p w:rsidR="00766E23" w:rsidRPr="00E14567" w:rsidRDefault="00766E23" w:rsidP="00E14567">
            <w:pPr>
              <w:pStyle w:val="NoSpacing"/>
              <w:numPr>
                <w:ilvl w:val="0"/>
                <w:numId w:val="3"/>
              </w:numPr>
              <w:ind w:left="360"/>
              <w:rPr>
                <w:sz w:val="24"/>
                <w:szCs w:val="24"/>
              </w:rPr>
            </w:pPr>
            <w:r w:rsidRPr="00E14567">
              <w:rPr>
                <w:sz w:val="24"/>
                <w:szCs w:val="24"/>
              </w:rPr>
              <w:t>Have authorized employees been trained on equipment/machine specific LOTO procedures?</w:t>
            </w:r>
          </w:p>
          <w:p w:rsidR="000D77D4" w:rsidRPr="00E14567" w:rsidRDefault="000D77D4" w:rsidP="00E14567">
            <w:pPr>
              <w:pStyle w:val="NoSpacing"/>
              <w:rPr>
                <w:sz w:val="24"/>
                <w:szCs w:val="24"/>
              </w:rPr>
            </w:pPr>
          </w:p>
          <w:p w:rsidR="00766E23" w:rsidRPr="00E14567" w:rsidRDefault="00766E23" w:rsidP="00E14567">
            <w:pPr>
              <w:pStyle w:val="NoSpacing"/>
              <w:numPr>
                <w:ilvl w:val="0"/>
                <w:numId w:val="3"/>
              </w:numPr>
              <w:ind w:left="360"/>
              <w:rPr>
                <w:sz w:val="24"/>
                <w:szCs w:val="24"/>
              </w:rPr>
            </w:pPr>
            <w:r w:rsidRPr="00E14567">
              <w:rPr>
                <w:sz w:val="24"/>
                <w:szCs w:val="24"/>
              </w:rPr>
              <w:t xml:space="preserve">How do authorized employees notify affected employees of LOTO </w:t>
            </w:r>
            <w:r w:rsidR="0091097E" w:rsidRPr="00E14567">
              <w:rPr>
                <w:sz w:val="24"/>
                <w:szCs w:val="24"/>
              </w:rPr>
              <w:t>initiation and release</w:t>
            </w:r>
            <w:r w:rsidRPr="00E14567">
              <w:rPr>
                <w:sz w:val="24"/>
                <w:szCs w:val="24"/>
              </w:rPr>
              <w:t>?</w:t>
            </w:r>
          </w:p>
          <w:p w:rsidR="000D77D4" w:rsidRPr="00E14567" w:rsidRDefault="000D77D4" w:rsidP="00E14567">
            <w:pPr>
              <w:pStyle w:val="NoSpacing"/>
              <w:rPr>
                <w:sz w:val="24"/>
                <w:szCs w:val="24"/>
              </w:rPr>
            </w:pPr>
          </w:p>
          <w:p w:rsidR="0091097E" w:rsidRPr="00E14567" w:rsidRDefault="0091097E" w:rsidP="00E14567">
            <w:pPr>
              <w:pStyle w:val="NoSpacing"/>
              <w:numPr>
                <w:ilvl w:val="0"/>
                <w:numId w:val="3"/>
              </w:numPr>
              <w:ind w:left="360"/>
              <w:rPr>
                <w:sz w:val="24"/>
                <w:szCs w:val="24"/>
              </w:rPr>
            </w:pPr>
            <w:r w:rsidRPr="00E14567">
              <w:rPr>
                <w:sz w:val="24"/>
                <w:szCs w:val="24"/>
              </w:rPr>
              <w:t>What PPE does the employee wear during LOTO procedures?</w:t>
            </w:r>
          </w:p>
          <w:p w:rsidR="000D77D4" w:rsidRPr="00E14567" w:rsidRDefault="000D77D4" w:rsidP="00E14567">
            <w:pPr>
              <w:pStyle w:val="NoSpacing"/>
              <w:rPr>
                <w:sz w:val="24"/>
                <w:szCs w:val="24"/>
              </w:rPr>
            </w:pPr>
          </w:p>
          <w:p w:rsidR="000D77D4" w:rsidRPr="00E14567" w:rsidRDefault="000D77D4" w:rsidP="00E14567">
            <w:pPr>
              <w:pStyle w:val="NoSpacing"/>
              <w:numPr>
                <w:ilvl w:val="0"/>
                <w:numId w:val="3"/>
              </w:numPr>
              <w:ind w:left="360"/>
              <w:rPr>
                <w:sz w:val="24"/>
                <w:szCs w:val="24"/>
              </w:rPr>
            </w:pPr>
            <w:r w:rsidRPr="00E14567">
              <w:rPr>
                <w:sz w:val="24"/>
                <w:szCs w:val="24"/>
              </w:rPr>
              <w:t>Does the employer utilize group LOTO?</w:t>
            </w:r>
          </w:p>
          <w:p w:rsidR="000D77D4" w:rsidRPr="00E14567" w:rsidRDefault="000D77D4" w:rsidP="00E14567">
            <w:pPr>
              <w:pStyle w:val="NoSpacing"/>
              <w:rPr>
                <w:sz w:val="24"/>
                <w:szCs w:val="24"/>
              </w:rPr>
            </w:pPr>
          </w:p>
          <w:p w:rsidR="000D77D4" w:rsidRPr="00E14567" w:rsidRDefault="000D77D4" w:rsidP="00E14567">
            <w:pPr>
              <w:pStyle w:val="NoSpacing"/>
              <w:numPr>
                <w:ilvl w:val="0"/>
                <w:numId w:val="3"/>
              </w:numPr>
              <w:ind w:left="360"/>
              <w:rPr>
                <w:rFonts w:cs="Arial"/>
                <w:sz w:val="24"/>
                <w:szCs w:val="24"/>
              </w:rPr>
            </w:pPr>
            <w:r w:rsidRPr="00E14567">
              <w:rPr>
                <w:sz w:val="24"/>
                <w:szCs w:val="24"/>
              </w:rPr>
              <w:t>Does the employer utilize tag-out only?</w:t>
            </w:r>
          </w:p>
          <w:p w:rsidR="000D77D4" w:rsidRPr="00E14567" w:rsidRDefault="000D77D4" w:rsidP="00E14567">
            <w:pPr>
              <w:pStyle w:val="NoSpacing"/>
              <w:rPr>
                <w:rFonts w:cs="Arial"/>
                <w:sz w:val="24"/>
                <w:szCs w:val="24"/>
              </w:rPr>
            </w:pPr>
          </w:p>
          <w:p w:rsidR="0091097E" w:rsidRPr="00E14567" w:rsidRDefault="0091097E" w:rsidP="00E14567">
            <w:pPr>
              <w:pStyle w:val="NoSpacing"/>
              <w:numPr>
                <w:ilvl w:val="0"/>
                <w:numId w:val="3"/>
              </w:numPr>
              <w:ind w:left="360"/>
              <w:rPr>
                <w:rFonts w:cs="Arial"/>
                <w:sz w:val="24"/>
                <w:szCs w:val="24"/>
              </w:rPr>
            </w:pPr>
            <w:r w:rsidRPr="00E14567">
              <w:rPr>
                <w:rFonts w:cs="Tahoma"/>
                <w:color w:val="000000"/>
                <w:sz w:val="24"/>
                <w:szCs w:val="24"/>
              </w:rPr>
              <w:t>How does an employer demonstrate that the protection achieved using the tagout program is equivalent to the level of safety obtained by using a lockout program?</w:t>
            </w:r>
          </w:p>
          <w:p w:rsidR="000D77D4" w:rsidRPr="00E14567" w:rsidRDefault="000D77D4" w:rsidP="00E14567">
            <w:pPr>
              <w:pStyle w:val="NoSpacing"/>
              <w:rPr>
                <w:rFonts w:cs="Arial"/>
                <w:sz w:val="24"/>
                <w:szCs w:val="24"/>
              </w:rPr>
            </w:pPr>
          </w:p>
          <w:p w:rsidR="00E14567" w:rsidRPr="00E14567" w:rsidRDefault="000D77D4" w:rsidP="00E14567">
            <w:pPr>
              <w:pStyle w:val="NoSpacing"/>
              <w:numPr>
                <w:ilvl w:val="0"/>
                <w:numId w:val="3"/>
              </w:numPr>
              <w:ind w:left="360"/>
              <w:rPr>
                <w:sz w:val="24"/>
                <w:szCs w:val="24"/>
              </w:rPr>
            </w:pPr>
            <w:r w:rsidRPr="00E14567">
              <w:rPr>
                <w:rFonts w:cs="Tahoma"/>
                <w:color w:val="000000"/>
                <w:sz w:val="24"/>
                <w:szCs w:val="24"/>
              </w:rPr>
              <w:t>How is the continuity of lockout or tagout protection maintained during shift or personnel changes?</w:t>
            </w:r>
          </w:p>
          <w:p w:rsidR="00766E23" w:rsidRPr="00952661" w:rsidRDefault="00E14567" w:rsidP="00E14567">
            <w:pPr>
              <w:pStyle w:val="NoSpacing"/>
              <w:rPr>
                <w:sz w:val="8"/>
                <w:szCs w:val="8"/>
              </w:rPr>
            </w:pPr>
            <w:r w:rsidRPr="00E14567">
              <w:t xml:space="preserve"> </w:t>
            </w:r>
          </w:p>
        </w:tc>
        <w:bookmarkStart w:id="0" w:name="_GoBack"/>
        <w:bookmarkEnd w:id="0"/>
      </w:tr>
    </w:tbl>
    <w:p w:rsidR="00766E23" w:rsidRPr="00766E23" w:rsidRDefault="00766E23" w:rsidP="00766E23">
      <w:pPr>
        <w:pStyle w:val="Default"/>
        <w:rPr>
          <w:rFonts w:asciiTheme="minorHAnsi" w:hAnsiTheme="minorHAnsi"/>
          <w:sz w:val="22"/>
          <w:szCs w:val="22"/>
        </w:rPr>
      </w:pPr>
    </w:p>
    <w:sectPr w:rsidR="00766E23" w:rsidRPr="00766E23" w:rsidSect="00E14567">
      <w:headerReference w:type="default" r:id="rId8"/>
      <w:pgSz w:w="12240" w:h="15840"/>
      <w:pgMar w:top="144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385C" w:rsidRDefault="0003385C" w:rsidP="00766E23">
      <w:pPr>
        <w:spacing w:after="0" w:line="240" w:lineRule="auto"/>
      </w:pPr>
      <w:r>
        <w:separator/>
      </w:r>
    </w:p>
  </w:endnote>
  <w:endnote w:type="continuationSeparator" w:id="0">
    <w:p w:rsidR="0003385C" w:rsidRDefault="0003385C" w:rsidP="00766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385C" w:rsidRDefault="0003385C" w:rsidP="00766E23">
      <w:pPr>
        <w:spacing w:after="0" w:line="240" w:lineRule="auto"/>
      </w:pPr>
      <w:r>
        <w:separator/>
      </w:r>
    </w:p>
  </w:footnote>
  <w:footnote w:type="continuationSeparator" w:id="0">
    <w:p w:rsidR="0003385C" w:rsidRDefault="0003385C" w:rsidP="00766E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6E23" w:rsidRPr="00085EA5" w:rsidRDefault="00766E23" w:rsidP="00766E23">
    <w:pPr>
      <w:pStyle w:val="Header"/>
      <w:jc w:val="center"/>
      <w:rPr>
        <w:b/>
        <w:sz w:val="32"/>
        <w:szCs w:val="32"/>
      </w:rPr>
    </w:pPr>
    <w:r w:rsidRPr="00085EA5">
      <w:rPr>
        <w:b/>
        <w:sz w:val="32"/>
        <w:szCs w:val="32"/>
      </w:rPr>
      <w:t xml:space="preserve">Lock-Out/Tag-Out </w:t>
    </w:r>
    <w:r w:rsidR="0091097E" w:rsidRPr="00085EA5">
      <w:rPr>
        <w:b/>
        <w:sz w:val="32"/>
        <w:szCs w:val="32"/>
      </w:rPr>
      <w:t xml:space="preserve">(LOTO) </w:t>
    </w:r>
    <w:r w:rsidRPr="00085EA5">
      <w:rPr>
        <w:b/>
        <w:sz w:val="32"/>
        <w:szCs w:val="32"/>
      </w:rPr>
      <w:t>Questionnaire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36C1D"/>
    <w:multiLevelType w:val="hybridMultilevel"/>
    <w:tmpl w:val="B5B0D12E"/>
    <w:lvl w:ilvl="0" w:tplc="70B69742">
      <w:start w:val="1"/>
      <w:numFmt w:val="bullet"/>
      <w:lvlText w:val=""/>
      <w:lvlJc w:val="left"/>
      <w:pPr>
        <w:ind w:left="720" w:hanging="360"/>
      </w:pPr>
      <w:rPr>
        <w:rFonts w:ascii="Wingdings" w:hAnsi="Wingdings" w:hint="default"/>
        <w:shadow/>
        <w:emboss w:val="0"/>
        <w:imprint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7D1595"/>
    <w:multiLevelType w:val="hybridMultilevel"/>
    <w:tmpl w:val="45A2B2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AF47D9"/>
    <w:multiLevelType w:val="hybridMultilevel"/>
    <w:tmpl w:val="465470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FFB"/>
    <w:rsid w:val="0003385C"/>
    <w:rsid w:val="00085EA5"/>
    <w:rsid w:val="000D77D4"/>
    <w:rsid w:val="000E622E"/>
    <w:rsid w:val="00155A21"/>
    <w:rsid w:val="001E1FFB"/>
    <w:rsid w:val="00203162"/>
    <w:rsid w:val="002474C8"/>
    <w:rsid w:val="002B0630"/>
    <w:rsid w:val="005412AF"/>
    <w:rsid w:val="005623C3"/>
    <w:rsid w:val="0057228F"/>
    <w:rsid w:val="00680D3F"/>
    <w:rsid w:val="006E343B"/>
    <w:rsid w:val="006F6496"/>
    <w:rsid w:val="00725D1E"/>
    <w:rsid w:val="0076045D"/>
    <w:rsid w:val="00766E23"/>
    <w:rsid w:val="00833D67"/>
    <w:rsid w:val="008358CA"/>
    <w:rsid w:val="0091097E"/>
    <w:rsid w:val="00952661"/>
    <w:rsid w:val="00A21FFE"/>
    <w:rsid w:val="00BC1BB9"/>
    <w:rsid w:val="00E14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2FA165-6590-4893-8A79-CDFCF6D2C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66E23"/>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766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66E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6E23"/>
  </w:style>
  <w:style w:type="paragraph" w:styleId="Footer">
    <w:name w:val="footer"/>
    <w:basedOn w:val="Normal"/>
    <w:link w:val="FooterChar"/>
    <w:uiPriority w:val="99"/>
    <w:unhideWhenUsed/>
    <w:rsid w:val="00766E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6E23"/>
  </w:style>
  <w:style w:type="character" w:customStyle="1" w:styleId="bodytext">
    <w:name w:val="bodytext"/>
    <w:basedOn w:val="DefaultParagraphFont"/>
    <w:rsid w:val="00766E23"/>
  </w:style>
  <w:style w:type="paragraph" w:styleId="ListParagraph">
    <w:name w:val="List Paragraph"/>
    <w:basedOn w:val="Normal"/>
    <w:uiPriority w:val="34"/>
    <w:qFormat/>
    <w:rsid w:val="0091097E"/>
    <w:pPr>
      <w:ind w:left="720"/>
      <w:contextualSpacing/>
    </w:pPr>
  </w:style>
  <w:style w:type="paragraph" w:styleId="NoSpacing">
    <w:name w:val="No Spacing"/>
    <w:uiPriority w:val="1"/>
    <w:qFormat/>
    <w:rsid w:val="000D77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A9073-CB83-47B1-8C8A-E91F2CB42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1527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Collyer, Marcy</dc:creator>
  <cp:keywords/>
  <dc:description/>
  <cp:lastModifiedBy>Collyer, Marcy</cp:lastModifiedBy>
  <cp:revision>2</cp:revision>
  <cp:lastPrinted>2017-03-28T12:05:00Z</cp:lastPrinted>
  <dcterms:created xsi:type="dcterms:W3CDTF">2018-02-22T13:06:00Z</dcterms:created>
  <dcterms:modified xsi:type="dcterms:W3CDTF">2018-02-22T13:06:00Z</dcterms:modified>
</cp:coreProperties>
</file>