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51E" w:rsidRDefault="0072551E" w:rsidP="00767324">
      <w:pPr>
        <w:pStyle w:val="Default"/>
        <w:rPr>
          <w:sz w:val="22"/>
          <w:szCs w:val="22"/>
        </w:rPr>
      </w:pPr>
    </w:p>
    <w:tbl>
      <w:tblPr>
        <w:tblStyle w:val="TableGrid"/>
        <w:tblW w:w="0" w:type="auto"/>
        <w:tblLook w:val="04A0" w:firstRow="1" w:lastRow="0" w:firstColumn="1" w:lastColumn="0" w:noHBand="0" w:noVBand="1"/>
      </w:tblPr>
      <w:tblGrid>
        <w:gridCol w:w="9350"/>
      </w:tblGrid>
      <w:tr w:rsidR="0072551E" w:rsidRPr="005C1767" w:rsidTr="0072551E">
        <w:tc>
          <w:tcPr>
            <w:tcW w:w="9350" w:type="dxa"/>
          </w:tcPr>
          <w:p w:rsidR="0072551E" w:rsidRPr="005C1767" w:rsidRDefault="0072551E" w:rsidP="0072551E">
            <w:pPr>
              <w:pStyle w:val="Default"/>
              <w:rPr>
                <w:rFonts w:asciiTheme="minorHAnsi" w:hAnsiTheme="minorHAnsi"/>
              </w:rPr>
            </w:pPr>
            <w:r w:rsidRPr="005C1767">
              <w:rPr>
                <w:rFonts w:asciiTheme="minorHAnsi" w:hAnsiTheme="minorHAnsi"/>
              </w:rPr>
              <w:t>Answering the following questions may be helpful in evaluating the host employer-staffing agency employment structure, determining the obligations each employer has and the delegation of responsibilities between the host employer and the staffing agency. This information may also be useful in establishing employer knowledge. Information obtained from OPN 146 Appendix A</w:t>
            </w:r>
            <w:r w:rsidR="00741860" w:rsidRPr="005C1767">
              <w:rPr>
                <w:rFonts w:asciiTheme="minorHAnsi" w:hAnsiTheme="minorHAnsi"/>
              </w:rPr>
              <w:t xml:space="preserve">. </w:t>
            </w:r>
          </w:p>
          <w:p w:rsidR="0072551E" w:rsidRPr="005C1767" w:rsidRDefault="0072551E" w:rsidP="002E37FA">
            <w:pPr>
              <w:pStyle w:val="Default"/>
              <w:rPr>
                <w:rFonts w:asciiTheme="minorHAnsi" w:hAnsiTheme="minorHAnsi"/>
              </w:rPr>
            </w:pPr>
          </w:p>
        </w:tc>
      </w:tr>
    </w:tbl>
    <w:p w:rsidR="0072551E" w:rsidRPr="0072551E" w:rsidRDefault="0072551E" w:rsidP="00767324">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350"/>
      </w:tblGrid>
      <w:tr w:rsidR="0072551E" w:rsidRPr="005C1767" w:rsidTr="0072551E">
        <w:tc>
          <w:tcPr>
            <w:tcW w:w="9350" w:type="dxa"/>
          </w:tcPr>
          <w:p w:rsidR="0072551E" w:rsidRPr="005C1767" w:rsidRDefault="00994419" w:rsidP="005C1767">
            <w:pPr>
              <w:pStyle w:val="Default"/>
              <w:ind w:left="360"/>
              <w:rPr>
                <w:rFonts w:asciiTheme="minorHAnsi" w:hAnsiTheme="minorHAnsi"/>
                <w:b/>
              </w:rPr>
            </w:pPr>
            <w:r w:rsidRPr="005C1767">
              <w:rPr>
                <w:rFonts w:asciiTheme="minorHAnsi" w:hAnsiTheme="minorHAnsi"/>
                <w:b/>
              </w:rPr>
              <w:t>Host Employer-Staffing Agency Employment S</w:t>
            </w:r>
            <w:r w:rsidR="00433D1E" w:rsidRPr="005C1767">
              <w:rPr>
                <w:rFonts w:asciiTheme="minorHAnsi" w:hAnsiTheme="minorHAnsi"/>
                <w:b/>
              </w:rPr>
              <w:t>tructure</w:t>
            </w:r>
          </w:p>
          <w:p w:rsidR="0072551E" w:rsidRPr="005C1767" w:rsidRDefault="0072551E" w:rsidP="0072551E">
            <w:pPr>
              <w:pStyle w:val="Default"/>
              <w:rPr>
                <w:rFonts w:asciiTheme="minorHAnsi" w:hAnsiTheme="minorHAnsi"/>
                <w:sz w:val="16"/>
                <w:szCs w:val="16"/>
              </w:rPr>
            </w:pP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Who hires the workers, initially? Who does the ‘temporary’ employee consider to b</w:t>
            </w:r>
            <w:r w:rsidR="005C1767">
              <w:rPr>
                <w:rFonts w:asciiTheme="minorHAnsi" w:hAnsiTheme="minorHAnsi"/>
              </w:rPr>
              <w:t>e their</w:t>
            </w:r>
            <w:r w:rsidRPr="005C1767">
              <w:rPr>
                <w:rFonts w:asciiTheme="minorHAnsi" w:hAnsiTheme="minorHAnsi"/>
              </w:rPr>
              <w:t xml:space="preserve"> employer? </w:t>
            </w:r>
          </w:p>
          <w:p w:rsidR="00433D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How were the temporary employees paid and who paid them? Who decides how much the workers will get paid?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Is there a payment rate based on the duties the employees were supposed to be performing? Is the temporary employee paid in intervals?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Who screens </w:t>
            </w:r>
            <w:r w:rsidR="005C1767">
              <w:rPr>
                <w:rFonts w:asciiTheme="minorHAnsi" w:hAnsiTheme="minorHAnsi"/>
              </w:rPr>
              <w:t xml:space="preserve">the workers and decides if </w:t>
            </w:r>
            <w:r w:rsidRPr="005C1767">
              <w:rPr>
                <w:rFonts w:asciiTheme="minorHAnsi" w:hAnsiTheme="minorHAnsi"/>
              </w:rPr>
              <w:t xml:space="preserve">they will work at, or on, a particular job? </w:t>
            </w:r>
          </w:p>
          <w:p w:rsidR="0072551E" w:rsidRPr="005C1767" w:rsidRDefault="005C1767" w:rsidP="005C1767">
            <w:pPr>
              <w:pStyle w:val="Default"/>
              <w:numPr>
                <w:ilvl w:val="0"/>
                <w:numId w:val="4"/>
              </w:numPr>
              <w:spacing w:after="58"/>
              <w:rPr>
                <w:rFonts w:asciiTheme="minorHAnsi" w:hAnsiTheme="minorHAnsi"/>
              </w:rPr>
            </w:pPr>
            <w:r>
              <w:rPr>
                <w:rFonts w:asciiTheme="minorHAnsi" w:hAnsiTheme="minorHAnsi"/>
              </w:rPr>
              <w:t xml:space="preserve">Does the staffing agency </w:t>
            </w:r>
            <w:r w:rsidR="0072551E" w:rsidRPr="005C1767">
              <w:rPr>
                <w:rFonts w:asciiTheme="minorHAnsi" w:hAnsiTheme="minorHAnsi"/>
              </w:rPr>
              <w:t xml:space="preserve">approve the temporary employee or specify minimum qualifications?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Was there a work order that specified the type of employees the host employer was looking for?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Did the staffing agency know where the temporary employees were working or what they were supposed to be doing?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What did the contract say about the work to be performed?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Where do the workers perform their work?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Is the workers’ work an integral part of the business where they work?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Is the work performed by the workers for an indefinite period of time?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Is the work performed by the workers for a specified, finite period of time?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Do the workers complete a particular job, or project, and then move on?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If the work is for a defined period, or for a particular job, what happens to them after the work is finished? Who will they work for then?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Did the staffing agency know what type/sort of work the host employer did? </w:t>
            </w:r>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Did a representative of the staffing agency do a site visit before or during the time its workers were at the site? </w:t>
            </w:r>
            <w:bookmarkStart w:id="0" w:name="_GoBack"/>
            <w:bookmarkEnd w:id="0"/>
          </w:p>
          <w:p w:rsidR="0072551E"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Did the staffing agency have a presence at the site? </w:t>
            </w:r>
          </w:p>
          <w:p w:rsidR="0072551E" w:rsidRPr="005C1767" w:rsidRDefault="0072551E" w:rsidP="005C1767">
            <w:pPr>
              <w:pStyle w:val="Default"/>
              <w:numPr>
                <w:ilvl w:val="0"/>
                <w:numId w:val="4"/>
              </w:numPr>
              <w:rPr>
                <w:rFonts w:asciiTheme="minorHAnsi" w:hAnsiTheme="minorHAnsi"/>
              </w:rPr>
            </w:pPr>
            <w:r w:rsidRPr="005C1767">
              <w:rPr>
                <w:rFonts w:asciiTheme="minorHAnsi" w:hAnsiTheme="minorHAnsi"/>
              </w:rPr>
              <w:t>Does the staffing agency visit the site to verify job assignments? Do they conduct their own hazard analysis?</w:t>
            </w:r>
          </w:p>
          <w:p w:rsidR="005C1767" w:rsidRPr="005C1767" w:rsidRDefault="0072551E" w:rsidP="005C1767">
            <w:pPr>
              <w:pStyle w:val="Default"/>
              <w:numPr>
                <w:ilvl w:val="0"/>
                <w:numId w:val="4"/>
              </w:numPr>
              <w:spacing w:after="58"/>
              <w:rPr>
                <w:rFonts w:asciiTheme="minorHAnsi" w:hAnsiTheme="minorHAnsi"/>
              </w:rPr>
            </w:pPr>
            <w:r w:rsidRPr="005C1767">
              <w:rPr>
                <w:rFonts w:asciiTheme="minorHAnsi" w:hAnsiTheme="minorHAnsi"/>
              </w:rPr>
              <w:t xml:space="preserve">Once the worker is on the job, who assigns tasks to the worker? Who supervises and/or controls the worker? </w:t>
            </w:r>
          </w:p>
          <w:p w:rsidR="00433D1E" w:rsidRPr="005C1767" w:rsidRDefault="0072551E" w:rsidP="005C1767">
            <w:pPr>
              <w:pStyle w:val="Default"/>
              <w:spacing w:after="73"/>
              <w:ind w:left="360"/>
              <w:rPr>
                <w:rFonts w:asciiTheme="minorHAnsi" w:hAnsiTheme="minorHAnsi"/>
                <w:b/>
              </w:rPr>
            </w:pPr>
            <w:r w:rsidRPr="005C1767">
              <w:rPr>
                <w:rFonts w:asciiTheme="minorHAnsi" w:hAnsiTheme="minorHAnsi"/>
                <w:b/>
              </w:rPr>
              <w:lastRenderedPageBreak/>
              <w:t xml:space="preserve">Supervision/control may include: </w:t>
            </w:r>
          </w:p>
          <w:p w:rsidR="0072551E" w:rsidRPr="005C1767" w:rsidRDefault="0072551E" w:rsidP="005C1767">
            <w:pPr>
              <w:pStyle w:val="Default"/>
              <w:numPr>
                <w:ilvl w:val="0"/>
                <w:numId w:val="4"/>
              </w:numPr>
              <w:spacing w:after="73"/>
              <w:rPr>
                <w:rFonts w:asciiTheme="minorHAnsi" w:hAnsiTheme="minorHAnsi"/>
              </w:rPr>
            </w:pPr>
            <w:r w:rsidRPr="005C1767">
              <w:rPr>
                <w:rFonts w:asciiTheme="minorHAnsi" w:hAnsiTheme="minorHAnsi"/>
              </w:rPr>
              <w:t>Training the workers and/or showing or expla</w:t>
            </w:r>
            <w:r w:rsidR="005C1767">
              <w:rPr>
                <w:rFonts w:asciiTheme="minorHAnsi" w:hAnsiTheme="minorHAnsi"/>
              </w:rPr>
              <w:t>ining to workers how to do work.</w:t>
            </w:r>
          </w:p>
          <w:p w:rsidR="0072551E" w:rsidRPr="005C1767" w:rsidRDefault="0072551E" w:rsidP="005C1767">
            <w:pPr>
              <w:pStyle w:val="Default"/>
              <w:numPr>
                <w:ilvl w:val="0"/>
                <w:numId w:val="4"/>
              </w:numPr>
              <w:spacing w:after="73"/>
              <w:rPr>
                <w:rFonts w:asciiTheme="minorHAnsi" w:hAnsiTheme="minorHAnsi"/>
              </w:rPr>
            </w:pPr>
            <w:r w:rsidRPr="005C1767">
              <w:rPr>
                <w:rFonts w:asciiTheme="minorHAnsi" w:hAnsiTheme="minorHAnsi"/>
              </w:rPr>
              <w:t>Correcting the wor</w:t>
            </w:r>
            <w:r w:rsidR="005C1767">
              <w:rPr>
                <w:rFonts w:asciiTheme="minorHAnsi" w:hAnsiTheme="minorHAnsi"/>
              </w:rPr>
              <w:t>ker’s mistakes.</w:t>
            </w:r>
          </w:p>
          <w:p w:rsidR="0072551E" w:rsidRPr="005C1767" w:rsidRDefault="0072551E" w:rsidP="005C1767">
            <w:pPr>
              <w:pStyle w:val="Default"/>
              <w:numPr>
                <w:ilvl w:val="0"/>
                <w:numId w:val="4"/>
              </w:numPr>
              <w:spacing w:after="73"/>
              <w:rPr>
                <w:rFonts w:asciiTheme="minorHAnsi" w:hAnsiTheme="minorHAnsi"/>
              </w:rPr>
            </w:pPr>
            <w:r w:rsidRPr="005C1767">
              <w:rPr>
                <w:rFonts w:asciiTheme="minorHAnsi" w:hAnsiTheme="minorHAnsi"/>
              </w:rPr>
              <w:t>Giving the worker pe</w:t>
            </w:r>
            <w:r w:rsidR="005C1767">
              <w:rPr>
                <w:rFonts w:asciiTheme="minorHAnsi" w:hAnsiTheme="minorHAnsi"/>
              </w:rPr>
              <w:t>rmission to leave the work site.</w:t>
            </w:r>
          </w:p>
          <w:p w:rsidR="0072551E" w:rsidRPr="005C1767" w:rsidRDefault="0072551E" w:rsidP="005C1767">
            <w:pPr>
              <w:pStyle w:val="Default"/>
              <w:numPr>
                <w:ilvl w:val="0"/>
                <w:numId w:val="4"/>
              </w:numPr>
              <w:spacing w:after="73"/>
              <w:rPr>
                <w:rFonts w:asciiTheme="minorHAnsi" w:hAnsiTheme="minorHAnsi"/>
              </w:rPr>
            </w:pPr>
            <w:r w:rsidRPr="005C1767">
              <w:rPr>
                <w:rFonts w:asciiTheme="minorHAnsi" w:hAnsiTheme="minorHAnsi"/>
              </w:rPr>
              <w:t>Determining the w</w:t>
            </w:r>
            <w:r w:rsidR="005C1767">
              <w:rPr>
                <w:rFonts w:asciiTheme="minorHAnsi" w:hAnsiTheme="minorHAnsi"/>
              </w:rPr>
              <w:t>orker’s schedule and work hours.</w:t>
            </w:r>
          </w:p>
          <w:p w:rsidR="0072551E" w:rsidRDefault="0072551E" w:rsidP="005C1767">
            <w:pPr>
              <w:pStyle w:val="Default"/>
              <w:numPr>
                <w:ilvl w:val="0"/>
                <w:numId w:val="4"/>
              </w:numPr>
              <w:rPr>
                <w:rFonts w:asciiTheme="minorHAnsi" w:hAnsiTheme="minorHAnsi"/>
              </w:rPr>
            </w:pPr>
            <w:r w:rsidRPr="005C1767">
              <w:rPr>
                <w:rFonts w:asciiTheme="minorHAnsi" w:hAnsiTheme="minorHAnsi"/>
              </w:rPr>
              <w:t>Authority to discipline workers.</w:t>
            </w:r>
          </w:p>
          <w:p w:rsidR="005C1767" w:rsidRPr="005C1767" w:rsidRDefault="005C1767" w:rsidP="005C1767">
            <w:pPr>
              <w:pStyle w:val="Default"/>
              <w:ind w:left="720"/>
              <w:rPr>
                <w:rFonts w:asciiTheme="minorHAnsi" w:hAnsiTheme="minorHAnsi"/>
              </w:rPr>
            </w:pPr>
          </w:p>
        </w:tc>
      </w:tr>
    </w:tbl>
    <w:p w:rsidR="0072551E" w:rsidRPr="0072551E" w:rsidRDefault="0072551E" w:rsidP="00767324">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350"/>
      </w:tblGrid>
      <w:tr w:rsidR="0072551E" w:rsidRPr="005C1767" w:rsidTr="0072551E">
        <w:tc>
          <w:tcPr>
            <w:tcW w:w="9350" w:type="dxa"/>
          </w:tcPr>
          <w:p w:rsidR="0072551E" w:rsidRPr="005C1767" w:rsidRDefault="00994419" w:rsidP="005C1767">
            <w:pPr>
              <w:pStyle w:val="Default"/>
              <w:ind w:left="360"/>
              <w:rPr>
                <w:rFonts w:asciiTheme="minorHAnsi" w:hAnsiTheme="minorHAnsi"/>
                <w:b/>
              </w:rPr>
            </w:pPr>
            <w:r w:rsidRPr="005C1767">
              <w:rPr>
                <w:rFonts w:asciiTheme="minorHAnsi" w:hAnsiTheme="minorHAnsi"/>
                <w:b/>
              </w:rPr>
              <w:t>Delegation of Responsibilities Between Host employer and Staffing A</w:t>
            </w:r>
            <w:r w:rsidR="00433D1E" w:rsidRPr="005C1767">
              <w:rPr>
                <w:rFonts w:asciiTheme="minorHAnsi" w:hAnsiTheme="minorHAnsi"/>
                <w:b/>
              </w:rPr>
              <w:t>gency</w:t>
            </w:r>
            <w:r w:rsidR="0072551E" w:rsidRPr="005C1767">
              <w:rPr>
                <w:rFonts w:asciiTheme="minorHAnsi" w:hAnsiTheme="minorHAnsi"/>
                <w:b/>
              </w:rPr>
              <w:t xml:space="preserve"> </w:t>
            </w:r>
          </w:p>
          <w:p w:rsidR="0072551E" w:rsidRPr="005C1767" w:rsidRDefault="0072551E" w:rsidP="0072551E">
            <w:pPr>
              <w:pStyle w:val="Default"/>
              <w:spacing w:after="58"/>
              <w:rPr>
                <w:rFonts w:asciiTheme="minorHAnsi" w:hAnsiTheme="minorHAnsi"/>
                <w:sz w:val="16"/>
                <w:szCs w:val="16"/>
              </w:rPr>
            </w:pP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Whose tools and equipment do the workers use?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What training was provided by each employer? How was the training verified?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Who provides the general safety and health training?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Who provides the site-specific training to the specific hazards at the workplace?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Who provides the audiometric testing? Who provides the medical surveillance?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Who monitors exposure to noise and toxic substances? Who ensures the machines are adequately guarded?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Who provides the personal protective equipment? What personal protective equipment was provided?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Have both parties reviewed the task assignments, job safety hazard analyses, hazard assessments?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Are the injury and illness reports reviewed initially and periodically? If so, by whom?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Have employee safety and health complaints been reviewed? If so, by whom? </w:t>
            </w:r>
          </w:p>
          <w:p w:rsidR="0072551E" w:rsidRPr="005C1767" w:rsidRDefault="0072551E" w:rsidP="005C1767">
            <w:pPr>
              <w:pStyle w:val="Default"/>
              <w:numPr>
                <w:ilvl w:val="0"/>
                <w:numId w:val="5"/>
              </w:numPr>
              <w:spacing w:after="58"/>
              <w:rPr>
                <w:rFonts w:asciiTheme="minorHAnsi" w:hAnsiTheme="minorHAnsi"/>
              </w:rPr>
            </w:pPr>
            <w:r w:rsidRPr="005C1767">
              <w:rPr>
                <w:rFonts w:asciiTheme="minorHAnsi" w:hAnsiTheme="minorHAnsi"/>
              </w:rPr>
              <w:t xml:space="preserve">Have incidents, accidents, and near-misses been investigated and reports of the incidents reviewed? If so, by whom? </w:t>
            </w:r>
          </w:p>
          <w:p w:rsidR="0072551E" w:rsidRPr="005C1767" w:rsidRDefault="0072551E" w:rsidP="005C1767">
            <w:pPr>
              <w:pStyle w:val="Default"/>
              <w:numPr>
                <w:ilvl w:val="0"/>
                <w:numId w:val="5"/>
              </w:numPr>
              <w:rPr>
                <w:rFonts w:asciiTheme="minorHAnsi" w:hAnsiTheme="minorHAnsi"/>
              </w:rPr>
            </w:pPr>
            <w:r w:rsidRPr="005C1767">
              <w:rPr>
                <w:rFonts w:asciiTheme="minorHAnsi" w:hAnsiTheme="minorHAnsi"/>
              </w:rPr>
              <w:t>What are the policies/procedures for responding to a temporary worker injury? Did the host employer communicate with the staffing agency? Are both parties involved to ensure preventative actions are taken?</w:t>
            </w:r>
          </w:p>
          <w:p w:rsidR="0072551E" w:rsidRPr="005C1767" w:rsidRDefault="0072551E" w:rsidP="00767324">
            <w:pPr>
              <w:pStyle w:val="Default"/>
              <w:rPr>
                <w:rFonts w:asciiTheme="minorHAnsi" w:hAnsiTheme="minorHAnsi"/>
              </w:rPr>
            </w:pPr>
          </w:p>
        </w:tc>
      </w:tr>
    </w:tbl>
    <w:p w:rsidR="0072551E" w:rsidRDefault="0072551E" w:rsidP="00932482">
      <w:pPr>
        <w:pStyle w:val="Default"/>
        <w:rPr>
          <w:sz w:val="22"/>
          <w:szCs w:val="22"/>
        </w:rPr>
      </w:pPr>
    </w:p>
    <w:sectPr w:rsidR="0072551E" w:rsidSect="00402273">
      <w:headerReference w:type="default" r:id="rId7"/>
      <w:pgSz w:w="12240" w:h="15840"/>
      <w:pgMar w:top="1440" w:right="1440" w:bottom="1440" w:left="1440" w:header="720" w:footer="720"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8C4" w:rsidRDefault="004A08C4" w:rsidP="0072551E">
      <w:pPr>
        <w:spacing w:after="0" w:line="240" w:lineRule="auto"/>
      </w:pPr>
      <w:r>
        <w:separator/>
      </w:r>
    </w:p>
  </w:endnote>
  <w:endnote w:type="continuationSeparator" w:id="0">
    <w:p w:rsidR="004A08C4" w:rsidRDefault="004A08C4" w:rsidP="0072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8C4" w:rsidRDefault="004A08C4" w:rsidP="0072551E">
      <w:pPr>
        <w:spacing w:after="0" w:line="240" w:lineRule="auto"/>
      </w:pPr>
      <w:r>
        <w:separator/>
      </w:r>
    </w:p>
  </w:footnote>
  <w:footnote w:type="continuationSeparator" w:id="0">
    <w:p w:rsidR="004A08C4" w:rsidRDefault="004A08C4" w:rsidP="00725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51E" w:rsidRPr="005C1767" w:rsidRDefault="005C1767" w:rsidP="00E70BA0">
    <w:pPr>
      <w:pStyle w:val="Default"/>
      <w:jc w:val="center"/>
      <w:rPr>
        <w:rFonts w:asciiTheme="majorHAnsi" w:hAnsiTheme="majorHAnsi"/>
        <w:b/>
        <w:sz w:val="32"/>
        <w:szCs w:val="32"/>
      </w:rPr>
    </w:pPr>
    <w:r>
      <w:rPr>
        <w:rFonts w:asciiTheme="majorHAnsi" w:hAnsiTheme="majorHAnsi"/>
        <w:b/>
        <w:sz w:val="32"/>
        <w:szCs w:val="32"/>
      </w:rPr>
      <w:t>Determining Host Employer-Staffing Em</w:t>
    </w:r>
    <w:r w:rsidR="00E70BA0">
      <w:rPr>
        <w:rFonts w:asciiTheme="majorHAnsi" w:hAnsiTheme="majorHAnsi"/>
        <w:b/>
        <w:sz w:val="32"/>
        <w:szCs w:val="32"/>
      </w:rPr>
      <w:t>ployment</w:t>
    </w:r>
    <w:r>
      <w:rPr>
        <w:rFonts w:asciiTheme="majorHAnsi" w:hAnsiTheme="majorHAnsi"/>
        <w:b/>
        <w:sz w:val="32"/>
        <w:szCs w:val="32"/>
      </w:rPr>
      <w:t xml:space="preserve"> Structure &amp; </w:t>
    </w:r>
    <w:r w:rsidR="0072551E" w:rsidRPr="005C1767">
      <w:rPr>
        <w:rFonts w:asciiTheme="majorHAnsi" w:hAnsiTheme="majorHAnsi"/>
        <w:b/>
        <w:sz w:val="32"/>
        <w:szCs w:val="32"/>
      </w:rPr>
      <w:t xml:space="preserve">Delegation of </w:t>
    </w:r>
    <w:r>
      <w:rPr>
        <w:rFonts w:asciiTheme="majorHAnsi" w:hAnsiTheme="majorHAnsi"/>
        <w:b/>
        <w:sz w:val="32"/>
        <w:szCs w:val="32"/>
      </w:rPr>
      <w:t>Responsibility</w:t>
    </w:r>
  </w:p>
  <w:p w:rsidR="0072551E" w:rsidRPr="0072551E" w:rsidRDefault="0072551E" w:rsidP="0072551E">
    <w:pPr>
      <w:pStyle w:val="Header"/>
      <w:jc w:val="center"/>
      <w:rPr>
        <w:rFonts w:asciiTheme="majorHAnsi" w:hAnsi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C2AAC"/>
    <w:multiLevelType w:val="hybridMultilevel"/>
    <w:tmpl w:val="744A9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E6097"/>
    <w:multiLevelType w:val="hybridMultilevel"/>
    <w:tmpl w:val="7C764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A69EF"/>
    <w:multiLevelType w:val="hybridMultilevel"/>
    <w:tmpl w:val="A3A43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AE0F41"/>
    <w:multiLevelType w:val="hybridMultilevel"/>
    <w:tmpl w:val="C484A490"/>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6736B"/>
    <w:multiLevelType w:val="hybridMultilevel"/>
    <w:tmpl w:val="37A29D62"/>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3E"/>
    <w:rsid w:val="00090DD7"/>
    <w:rsid w:val="00096B17"/>
    <w:rsid w:val="000C14A1"/>
    <w:rsid w:val="002B0630"/>
    <w:rsid w:val="002C3417"/>
    <w:rsid w:val="002D7C3E"/>
    <w:rsid w:val="00402273"/>
    <w:rsid w:val="00415500"/>
    <w:rsid w:val="00433D1E"/>
    <w:rsid w:val="004A08C4"/>
    <w:rsid w:val="005C1767"/>
    <w:rsid w:val="005E2205"/>
    <w:rsid w:val="0072551E"/>
    <w:rsid w:val="00741860"/>
    <w:rsid w:val="00762385"/>
    <w:rsid w:val="00767324"/>
    <w:rsid w:val="00903415"/>
    <w:rsid w:val="00932482"/>
    <w:rsid w:val="00994419"/>
    <w:rsid w:val="00A7181B"/>
    <w:rsid w:val="00D45914"/>
    <w:rsid w:val="00D67A4E"/>
    <w:rsid w:val="00E53D5B"/>
    <w:rsid w:val="00E70BA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582B0-23B0-41D1-AECA-5EA4E41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A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2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51E"/>
  </w:style>
  <w:style w:type="paragraph" w:styleId="Footer">
    <w:name w:val="footer"/>
    <w:basedOn w:val="Normal"/>
    <w:link w:val="FooterChar"/>
    <w:uiPriority w:val="99"/>
    <w:unhideWhenUsed/>
    <w:rsid w:val="0072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51E"/>
  </w:style>
  <w:style w:type="table" w:styleId="TableGrid">
    <w:name w:val="Table Grid"/>
    <w:basedOn w:val="TableNormal"/>
    <w:uiPriority w:val="39"/>
    <w:rsid w:val="0072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0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Collyer, Marcy</dc:creator>
  <cp:keywords/>
  <dc:description/>
  <cp:lastModifiedBy>Collyer, Marcy</cp:lastModifiedBy>
  <cp:revision>2</cp:revision>
  <cp:lastPrinted>2017-08-07T19:54:00Z</cp:lastPrinted>
  <dcterms:created xsi:type="dcterms:W3CDTF">2018-02-22T13:03:00Z</dcterms:created>
  <dcterms:modified xsi:type="dcterms:W3CDTF">2018-02-22T13:03:00Z</dcterms:modified>
</cp:coreProperties>
</file>